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 xml:space="preserve">day, </w:t>
      </w:r>
      <w:r w:rsidR="008308FF">
        <w:rPr>
          <w:rFonts w:ascii="Calibri" w:eastAsia="MS Gothic" w:hAnsi="Calibri" w:cs="Times New Roman"/>
          <w:smallCaps/>
          <w:color w:val="000000"/>
          <w:spacing w:val="20"/>
          <w:lang w:bidi="en-US"/>
        </w:rPr>
        <w:t>FEBRUARY 12</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8308FF">
        <w:rPr>
          <w:rFonts w:ascii="Calibri" w:eastAsia="MS Gothic" w:hAnsi="Calibri" w:cs="Times New Roman"/>
          <w:smallCaps/>
          <w:color w:val="000000"/>
          <w:spacing w:val="20"/>
          <w:lang w:bidi="en-US"/>
        </w:rPr>
        <w:t>2021</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2755DF" w:rsidRPr="00135906"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 xml:space="preserve">Remote Online Meeting </w:t>
      </w:r>
      <w:proofErr w:type="gramStart"/>
      <w:r>
        <w:rPr>
          <w:rFonts w:ascii="Cambria" w:hAnsi="Cambria" w:cs="Cambria"/>
          <w:sz w:val="28"/>
          <w:szCs w:val="28"/>
        </w:rPr>
        <w:t>Via</w:t>
      </w:r>
      <w:proofErr w:type="gramEnd"/>
      <w:r>
        <w:rPr>
          <w:rFonts w:ascii="Cambria" w:hAnsi="Cambria" w:cs="Cambria"/>
          <w:sz w:val="28"/>
          <w:szCs w:val="28"/>
        </w:rPr>
        <w:t xml:space="preserve"> Zoom</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AF3A1F" w:rsidRDefault="00AF3A1F" w:rsidP="00967547">
      <w:pPr>
        <w:pStyle w:val="Default"/>
        <w:ind w:left="1440" w:hanging="1440"/>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F00C6E" w:rsidRDefault="00585BFB" w:rsidP="00F00C6E">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76535">
        <w:rPr>
          <w:rFonts w:ascii="Cambria" w:hAnsi="Cambria" w:cs="Cambria"/>
          <w:sz w:val="28"/>
          <w:szCs w:val="28"/>
        </w:rPr>
        <w:t xml:space="preserve"> – </w:t>
      </w:r>
      <w:r w:rsidR="00606628" w:rsidRPr="00263764">
        <w:rPr>
          <w:rFonts w:ascii="Cambria" w:hAnsi="Cambria" w:cs="Cambria"/>
          <w:i/>
        </w:rPr>
        <w:t>“</w:t>
      </w:r>
      <w:r w:rsidR="008308FF">
        <w:rPr>
          <w:rFonts w:ascii="Cambria" w:hAnsi="Cambria" w:cs="Cambria"/>
          <w:b/>
          <w:i/>
        </w:rPr>
        <w:t>When it gets cold, what, or who, keeps you warm?</w:t>
      </w:r>
      <w:r w:rsidR="00263764" w:rsidRPr="00263764">
        <w:rPr>
          <w:rFonts w:ascii="Cambria" w:hAnsi="Cambria" w:cs="Cambria"/>
          <w:b/>
          <w:i/>
        </w:rPr>
        <w:t>”</w:t>
      </w:r>
    </w:p>
    <w:p w:rsidR="00AF3A1F" w:rsidRDefault="00AF3A1F" w:rsidP="00D97B49">
      <w:pPr>
        <w:pStyle w:val="Default"/>
        <w:ind w:left="990" w:hanging="990"/>
        <w:jc w:val="center"/>
        <w:rPr>
          <w:rFonts w:ascii="Cambria" w:hAnsi="Cambria" w:cs="Cambria"/>
          <w:sz w:val="28"/>
          <w:szCs w:val="28"/>
        </w:rPr>
      </w:pPr>
    </w:p>
    <w:p w:rsidR="00AF3A1F" w:rsidRDefault="00601B32" w:rsidP="00967547">
      <w:pPr>
        <w:pStyle w:val="Default"/>
        <w:ind w:left="990" w:hanging="990"/>
        <w:rPr>
          <w:rFonts w:ascii="Cambria" w:hAnsi="Cambria" w:cs="Cambria"/>
          <w:sz w:val="28"/>
          <w:szCs w:val="28"/>
        </w:rPr>
      </w:pPr>
      <w:r>
        <w:rPr>
          <w:rFonts w:ascii="Cambria" w:hAnsi="Cambria" w:cs="Cambria"/>
          <w:sz w:val="28"/>
          <w:szCs w:val="28"/>
        </w:rPr>
        <w:t>4:12</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032181" w:rsidP="00967547">
      <w:pPr>
        <w:pStyle w:val="Default"/>
        <w:ind w:left="990" w:hanging="990"/>
        <w:rPr>
          <w:rFonts w:ascii="Cambria" w:hAnsi="Cambria" w:cs="Cambria"/>
          <w:sz w:val="28"/>
          <w:szCs w:val="28"/>
        </w:rPr>
      </w:pPr>
      <w:r>
        <w:rPr>
          <w:rFonts w:ascii="Cambria" w:hAnsi="Cambria" w:cs="Cambria"/>
          <w:sz w:val="28"/>
          <w:szCs w:val="28"/>
        </w:rPr>
        <w:t>4:16</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8308FF">
        <w:rPr>
          <w:rFonts w:ascii="Cambria" w:hAnsi="Cambria" w:cs="Cambria"/>
          <w:sz w:val="28"/>
          <w:szCs w:val="28"/>
        </w:rPr>
        <w:t>January</w:t>
      </w:r>
      <w:r w:rsidR="005B78F0">
        <w:rPr>
          <w:rFonts w:ascii="Cambria" w:hAnsi="Cambria" w:cs="Cambria"/>
          <w:sz w:val="28"/>
          <w:szCs w:val="28"/>
        </w:rPr>
        <w:t xml:space="preserve"> </w:t>
      </w:r>
      <w:r w:rsidR="008308FF">
        <w:rPr>
          <w:rFonts w:ascii="Cambria" w:hAnsi="Cambria" w:cs="Cambria"/>
          <w:sz w:val="28"/>
          <w:szCs w:val="28"/>
        </w:rPr>
        <w:t>2021</w:t>
      </w:r>
    </w:p>
    <w:p w:rsidR="00FA56D7" w:rsidRDefault="00FA56D7" w:rsidP="00967547">
      <w:pPr>
        <w:pStyle w:val="Default"/>
        <w:ind w:left="990" w:hanging="990"/>
        <w:rPr>
          <w:rFonts w:ascii="Cambria" w:hAnsi="Cambria" w:cs="Cambria"/>
          <w:sz w:val="28"/>
          <w:szCs w:val="28"/>
        </w:rPr>
      </w:pPr>
    </w:p>
    <w:p w:rsidR="00EF20A5" w:rsidRDefault="00032181" w:rsidP="001C6C7A">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rsidR="00EF20A5" w:rsidRDefault="00EF20A5" w:rsidP="001C6C7A">
      <w:pPr>
        <w:pStyle w:val="Default"/>
        <w:ind w:left="990" w:hanging="990"/>
        <w:rPr>
          <w:rFonts w:ascii="Cambria" w:hAnsi="Cambria" w:cs="Cambria"/>
          <w:sz w:val="28"/>
          <w:szCs w:val="28"/>
        </w:rPr>
      </w:pPr>
    </w:p>
    <w:p w:rsidR="008308FF" w:rsidRDefault="00EF20A5" w:rsidP="001C6C7A">
      <w:pPr>
        <w:pStyle w:val="Default"/>
        <w:ind w:left="990" w:hanging="990"/>
        <w:rPr>
          <w:rFonts w:ascii="Cambria" w:hAnsi="Cambria" w:cs="Cambria"/>
          <w:sz w:val="28"/>
          <w:szCs w:val="28"/>
        </w:rPr>
      </w:pPr>
      <w:r>
        <w:rPr>
          <w:rFonts w:ascii="Cambria" w:hAnsi="Cambria" w:cs="Cambria"/>
          <w:sz w:val="28"/>
          <w:szCs w:val="28"/>
        </w:rPr>
        <w:t xml:space="preserve">4:23 </w:t>
      </w:r>
      <w:r>
        <w:rPr>
          <w:rFonts w:ascii="Cambria" w:hAnsi="Cambria" w:cs="Cambria"/>
          <w:sz w:val="28"/>
          <w:szCs w:val="28"/>
        </w:rPr>
        <w:tab/>
      </w:r>
      <w:r w:rsidR="008308FF">
        <w:rPr>
          <w:rFonts w:ascii="Cambria" w:hAnsi="Cambria" w:cs="Cambria"/>
          <w:sz w:val="28"/>
          <w:szCs w:val="28"/>
        </w:rPr>
        <w:t>Election of Officers for 2021</w:t>
      </w:r>
    </w:p>
    <w:p w:rsidR="008308FF" w:rsidRDefault="008308FF" w:rsidP="001C6C7A">
      <w:pPr>
        <w:pStyle w:val="Default"/>
        <w:ind w:left="990" w:hanging="990"/>
        <w:rPr>
          <w:rFonts w:ascii="Cambria" w:hAnsi="Cambria" w:cs="Cambria"/>
          <w:sz w:val="28"/>
          <w:szCs w:val="28"/>
        </w:rPr>
      </w:pPr>
    </w:p>
    <w:p w:rsidR="008308FF" w:rsidRDefault="008308FF" w:rsidP="001C6C7A">
      <w:pPr>
        <w:pStyle w:val="Default"/>
        <w:ind w:left="990" w:hanging="990"/>
        <w:rPr>
          <w:rFonts w:ascii="Cambria" w:hAnsi="Cambria" w:cs="Cambria"/>
          <w:sz w:val="28"/>
          <w:szCs w:val="28"/>
        </w:rPr>
      </w:pPr>
      <w:r>
        <w:rPr>
          <w:rFonts w:ascii="Cambria" w:hAnsi="Cambria" w:cs="Cambria"/>
          <w:sz w:val="28"/>
          <w:szCs w:val="28"/>
        </w:rPr>
        <w:t>Nominations</w:t>
      </w:r>
      <w:r w:rsidRPr="008308FF">
        <w:rPr>
          <w:rFonts w:ascii="Cambria" w:hAnsi="Cambria" w:cs="Cambria"/>
          <w:b/>
          <w:sz w:val="28"/>
          <w:szCs w:val="28"/>
        </w:rPr>
        <w:t>:  Krystal Monteros, Chair</w:t>
      </w:r>
      <w:r>
        <w:rPr>
          <w:rFonts w:ascii="Cambria" w:hAnsi="Cambria" w:cs="Cambria"/>
          <w:sz w:val="28"/>
          <w:szCs w:val="28"/>
        </w:rPr>
        <w:t xml:space="preserve"> (Nominated by Todd Holloway)</w:t>
      </w:r>
    </w:p>
    <w:p w:rsidR="008308FF" w:rsidRPr="008308FF" w:rsidRDefault="008308FF" w:rsidP="001C6C7A">
      <w:pPr>
        <w:pStyle w:val="Default"/>
        <w:ind w:left="990" w:hanging="990"/>
        <w:rPr>
          <w:rFonts w:ascii="Cambria" w:hAnsi="Cambria" w:cs="Cambria"/>
          <w:b/>
          <w:sz w:val="28"/>
          <w:szCs w:val="28"/>
        </w:rPr>
      </w:pPr>
      <w:r>
        <w:rPr>
          <w:rFonts w:ascii="Cambria" w:hAnsi="Cambria" w:cs="Cambria"/>
          <w:sz w:val="28"/>
          <w:szCs w:val="28"/>
        </w:rPr>
        <w:tab/>
      </w:r>
      <w:r>
        <w:rPr>
          <w:rFonts w:ascii="Cambria" w:hAnsi="Cambria" w:cs="Cambria"/>
          <w:sz w:val="28"/>
          <w:szCs w:val="28"/>
        </w:rPr>
        <w:tab/>
        <w:t xml:space="preserve">    </w:t>
      </w:r>
      <w:r w:rsidRPr="008308FF">
        <w:rPr>
          <w:rFonts w:ascii="Cambria" w:hAnsi="Cambria" w:cs="Cambria"/>
          <w:b/>
          <w:sz w:val="28"/>
          <w:szCs w:val="28"/>
        </w:rPr>
        <w:t>Luke Byram, Vice Chair</w:t>
      </w:r>
      <w:r>
        <w:rPr>
          <w:rFonts w:ascii="Cambria" w:hAnsi="Cambria" w:cs="Cambria"/>
          <w:b/>
          <w:sz w:val="28"/>
          <w:szCs w:val="28"/>
        </w:rPr>
        <w:t xml:space="preserve"> </w:t>
      </w:r>
      <w:r w:rsidRPr="008308FF">
        <w:rPr>
          <w:rFonts w:ascii="Cambria" w:hAnsi="Cambria" w:cs="Cambria"/>
          <w:sz w:val="28"/>
          <w:szCs w:val="28"/>
        </w:rPr>
        <w:t>(Nominated by Todd Holloway)</w:t>
      </w:r>
    </w:p>
    <w:p w:rsidR="008308FF" w:rsidRDefault="008308FF" w:rsidP="001C6C7A">
      <w:pPr>
        <w:pStyle w:val="Default"/>
        <w:ind w:left="990" w:hanging="990"/>
        <w:rPr>
          <w:rFonts w:ascii="Cambria" w:hAnsi="Cambria" w:cs="Cambria"/>
          <w:sz w:val="28"/>
          <w:szCs w:val="28"/>
        </w:rPr>
      </w:pPr>
      <w:r>
        <w:rPr>
          <w:rFonts w:ascii="Cambria" w:hAnsi="Cambria" w:cs="Cambria"/>
          <w:sz w:val="28"/>
          <w:szCs w:val="28"/>
        </w:rPr>
        <w:t>Note: Commissioner Parson was nominated for Vice Chair by Luke Byram but declined</w:t>
      </w:r>
    </w:p>
    <w:p w:rsidR="001941DA" w:rsidRDefault="001941DA" w:rsidP="008308FF">
      <w:pPr>
        <w:pStyle w:val="Default"/>
        <w:ind w:left="990"/>
        <w:rPr>
          <w:rFonts w:ascii="Cambria" w:hAnsi="Cambria" w:cs="Cambria"/>
          <w:sz w:val="28"/>
          <w:szCs w:val="28"/>
        </w:rPr>
      </w:pPr>
    </w:p>
    <w:p w:rsidR="008308FF" w:rsidRPr="008308FF" w:rsidRDefault="008308FF" w:rsidP="008308FF">
      <w:pPr>
        <w:pStyle w:val="Default"/>
        <w:ind w:left="990"/>
        <w:rPr>
          <w:rFonts w:ascii="Cambria" w:hAnsi="Cambria" w:cs="Cambria"/>
          <w:sz w:val="28"/>
          <w:szCs w:val="28"/>
        </w:rPr>
      </w:pPr>
      <w:r>
        <w:rPr>
          <w:rFonts w:ascii="Cambria" w:hAnsi="Cambria" w:cs="Cambria"/>
          <w:sz w:val="28"/>
          <w:szCs w:val="28"/>
        </w:rPr>
        <w:t xml:space="preserve">The floor is open to other nominations before the vote is held. </w:t>
      </w:r>
    </w:p>
    <w:p w:rsidR="00FE21DC" w:rsidRDefault="00FE21DC" w:rsidP="00BD4654">
      <w:pPr>
        <w:pStyle w:val="Default"/>
        <w:ind w:left="990" w:hanging="990"/>
        <w:rPr>
          <w:rFonts w:ascii="Cambria" w:hAnsi="Cambria" w:cs="Cambria"/>
          <w:sz w:val="28"/>
          <w:szCs w:val="28"/>
        </w:rPr>
      </w:pPr>
    </w:p>
    <w:p w:rsidR="009D5019" w:rsidRDefault="009D5019" w:rsidP="00BD4654">
      <w:pPr>
        <w:pStyle w:val="Default"/>
        <w:ind w:left="990" w:hanging="990"/>
        <w:rPr>
          <w:rFonts w:ascii="Cambria" w:hAnsi="Cambria" w:cs="Cambria"/>
          <w:sz w:val="28"/>
          <w:szCs w:val="28"/>
        </w:rPr>
      </w:pPr>
    </w:p>
    <w:p w:rsidR="009D5019" w:rsidRDefault="009D5019" w:rsidP="00BD4654">
      <w:pPr>
        <w:pStyle w:val="Default"/>
        <w:ind w:left="990" w:hanging="990"/>
        <w:rPr>
          <w:rFonts w:ascii="Cambria" w:hAnsi="Cambria" w:cs="Cambria"/>
          <w:sz w:val="28"/>
          <w:szCs w:val="28"/>
        </w:rPr>
      </w:pPr>
    </w:p>
    <w:p w:rsidR="009D5019" w:rsidRDefault="009D5019" w:rsidP="00BD4654">
      <w:pPr>
        <w:pStyle w:val="Default"/>
        <w:ind w:left="990" w:hanging="990"/>
        <w:rPr>
          <w:rFonts w:ascii="Cambria" w:hAnsi="Cambria" w:cs="Cambria"/>
          <w:sz w:val="28"/>
          <w:szCs w:val="28"/>
        </w:rPr>
      </w:pPr>
    </w:p>
    <w:p w:rsidR="002636F2" w:rsidRDefault="00EF20A5" w:rsidP="00BD4654">
      <w:pPr>
        <w:pStyle w:val="Default"/>
        <w:ind w:left="990" w:hanging="990"/>
        <w:rPr>
          <w:rFonts w:ascii="Cambria" w:hAnsi="Cambria" w:cs="Cambria"/>
          <w:sz w:val="28"/>
          <w:szCs w:val="28"/>
        </w:rPr>
      </w:pPr>
      <w:r>
        <w:rPr>
          <w:rFonts w:ascii="Cambria" w:hAnsi="Cambria" w:cs="Cambria"/>
          <w:sz w:val="28"/>
          <w:szCs w:val="28"/>
        </w:rPr>
        <w:lastRenderedPageBreak/>
        <w:t>4:35</w:t>
      </w:r>
      <w:r w:rsidR="007E18CF">
        <w:rPr>
          <w:rFonts w:ascii="Cambria" w:hAnsi="Cambria" w:cs="Cambria"/>
          <w:sz w:val="28"/>
          <w:szCs w:val="28"/>
        </w:rPr>
        <w:tab/>
      </w:r>
      <w:r w:rsidR="009D5019">
        <w:rPr>
          <w:rFonts w:ascii="Cambria" w:hAnsi="Cambria" w:cs="Cambria"/>
          <w:sz w:val="28"/>
          <w:szCs w:val="28"/>
        </w:rPr>
        <w:t>Chief Michael Ake– Tacoma Police Department</w:t>
      </w:r>
    </w:p>
    <w:p w:rsidR="008E52EB" w:rsidRDefault="009D5019" w:rsidP="009D5019">
      <w:pPr>
        <w:pStyle w:val="Default"/>
        <w:numPr>
          <w:ilvl w:val="0"/>
          <w:numId w:val="47"/>
        </w:numPr>
        <w:rPr>
          <w:rFonts w:ascii="Cambria" w:hAnsi="Cambria" w:cs="Cambria"/>
          <w:sz w:val="28"/>
          <w:szCs w:val="28"/>
        </w:rPr>
      </w:pPr>
      <w:r>
        <w:rPr>
          <w:rFonts w:ascii="Cambria" w:hAnsi="Cambria" w:cs="Cambria"/>
          <w:sz w:val="28"/>
          <w:szCs w:val="28"/>
        </w:rPr>
        <w:t>Plans to transform the Tacoma Police Department into an anti-racist organization</w:t>
      </w:r>
    </w:p>
    <w:p w:rsidR="009D5019" w:rsidRDefault="009D5019" w:rsidP="009D5019">
      <w:pPr>
        <w:pStyle w:val="Default"/>
        <w:numPr>
          <w:ilvl w:val="0"/>
          <w:numId w:val="47"/>
        </w:numPr>
        <w:rPr>
          <w:rFonts w:ascii="Cambria" w:hAnsi="Cambria" w:cs="Cambria"/>
          <w:sz w:val="28"/>
          <w:szCs w:val="28"/>
        </w:rPr>
      </w:pPr>
      <w:r>
        <w:rPr>
          <w:rFonts w:ascii="Cambria" w:hAnsi="Cambria" w:cs="Cambria"/>
          <w:sz w:val="28"/>
          <w:szCs w:val="28"/>
        </w:rPr>
        <w:t>Response to Commissioner Questions Provided In Advance</w:t>
      </w:r>
    </w:p>
    <w:p w:rsidR="009D5019" w:rsidRDefault="009D5019" w:rsidP="009D5019">
      <w:pPr>
        <w:pStyle w:val="Default"/>
        <w:numPr>
          <w:ilvl w:val="0"/>
          <w:numId w:val="47"/>
        </w:numPr>
        <w:rPr>
          <w:rFonts w:ascii="Cambria" w:hAnsi="Cambria" w:cs="Cambria"/>
          <w:sz w:val="28"/>
          <w:szCs w:val="28"/>
        </w:rPr>
      </w:pPr>
      <w:r>
        <w:rPr>
          <w:rFonts w:ascii="Cambria" w:hAnsi="Cambria" w:cs="Cambria"/>
          <w:sz w:val="28"/>
          <w:szCs w:val="28"/>
        </w:rPr>
        <w:t>Discussion</w:t>
      </w:r>
    </w:p>
    <w:p w:rsidR="001941DA" w:rsidRDefault="001941DA" w:rsidP="007D5402">
      <w:pPr>
        <w:pStyle w:val="Default"/>
        <w:rPr>
          <w:rFonts w:ascii="Cambria" w:hAnsi="Cambria"/>
          <w:sz w:val="28"/>
          <w:szCs w:val="28"/>
        </w:rPr>
      </w:pPr>
    </w:p>
    <w:p w:rsidR="009D5019" w:rsidRDefault="009D5019" w:rsidP="009D5019">
      <w:pPr>
        <w:pStyle w:val="Default"/>
        <w:ind w:left="990" w:hanging="720"/>
        <w:rPr>
          <w:rFonts w:ascii="Cambria" w:hAnsi="Cambria"/>
          <w:sz w:val="28"/>
          <w:szCs w:val="28"/>
        </w:rPr>
      </w:pPr>
      <w:r>
        <w:rPr>
          <w:rFonts w:ascii="Cambria" w:hAnsi="Cambria"/>
          <w:sz w:val="28"/>
          <w:szCs w:val="28"/>
        </w:rPr>
        <w:t>5:25</w:t>
      </w:r>
      <w:r w:rsidR="00915F08">
        <w:rPr>
          <w:rFonts w:ascii="Cambria" w:hAnsi="Cambria"/>
          <w:sz w:val="28"/>
          <w:szCs w:val="28"/>
        </w:rPr>
        <w:tab/>
      </w:r>
      <w:r w:rsidR="001205F2">
        <w:rPr>
          <w:rFonts w:ascii="Cambria" w:hAnsi="Cambria"/>
          <w:sz w:val="28"/>
          <w:szCs w:val="28"/>
        </w:rPr>
        <w:t xml:space="preserve">Chair </w:t>
      </w:r>
      <w:r w:rsidR="004C0DB3" w:rsidRPr="001205F2">
        <w:rPr>
          <w:rFonts w:ascii="Cambria" w:hAnsi="Cambria"/>
          <w:sz w:val="28"/>
          <w:szCs w:val="28"/>
        </w:rPr>
        <w:t>R</w:t>
      </w:r>
      <w:r>
        <w:rPr>
          <w:rFonts w:ascii="Cambria" w:hAnsi="Cambria"/>
          <w:sz w:val="28"/>
          <w:szCs w:val="28"/>
        </w:rPr>
        <w:t>eport and Vice Chair Report</w:t>
      </w:r>
      <w:r w:rsidR="004C0DB3" w:rsidRPr="001205F2">
        <w:rPr>
          <w:rFonts w:ascii="Cambria" w:hAnsi="Cambria"/>
          <w:sz w:val="28"/>
          <w:szCs w:val="28"/>
        </w:rPr>
        <w:t xml:space="preserve"> </w:t>
      </w:r>
      <w:r w:rsidR="004C0DB3" w:rsidRPr="001205F2">
        <w:rPr>
          <w:rFonts w:ascii="Cambria" w:hAnsi="Cambria"/>
          <w:sz w:val="28"/>
          <w:szCs w:val="28"/>
        </w:rPr>
        <w:tab/>
      </w:r>
    </w:p>
    <w:p w:rsidR="007D5402" w:rsidRDefault="009D5019" w:rsidP="009D5019">
      <w:pPr>
        <w:pStyle w:val="Default"/>
        <w:ind w:left="990"/>
        <w:rPr>
          <w:rFonts w:ascii="Cambria" w:hAnsi="Cambria"/>
          <w:sz w:val="28"/>
          <w:szCs w:val="28"/>
        </w:rPr>
      </w:pPr>
      <w:r>
        <w:rPr>
          <w:rFonts w:ascii="Cambria" w:hAnsi="Cambria"/>
          <w:sz w:val="28"/>
          <w:szCs w:val="28"/>
        </w:rPr>
        <w:t>Officers to be determined by earlier vote</w:t>
      </w:r>
    </w:p>
    <w:p w:rsidR="008502BE" w:rsidRDefault="008502BE" w:rsidP="007D5402">
      <w:pPr>
        <w:pStyle w:val="Default"/>
        <w:rPr>
          <w:rFonts w:ascii="Cambria" w:hAnsi="Cambria"/>
          <w:sz w:val="28"/>
          <w:szCs w:val="28"/>
        </w:rPr>
      </w:pPr>
    </w:p>
    <w:p w:rsidR="00CB2EBE" w:rsidRDefault="009D5019" w:rsidP="0011778D">
      <w:pPr>
        <w:pStyle w:val="Default"/>
        <w:ind w:left="990" w:hanging="990"/>
        <w:rPr>
          <w:rFonts w:ascii="Cambria" w:hAnsi="Cambria" w:cs="Cambria"/>
          <w:b/>
          <w:sz w:val="28"/>
          <w:szCs w:val="28"/>
        </w:rPr>
      </w:pPr>
      <w:r>
        <w:rPr>
          <w:rFonts w:ascii="Cambria" w:hAnsi="Cambria" w:cs="Cambria"/>
          <w:sz w:val="28"/>
          <w:szCs w:val="28"/>
        </w:rPr>
        <w:t>5:30</w:t>
      </w:r>
      <w:r w:rsidR="004C0DB3">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rsidR="00E631EE" w:rsidRPr="00CB2EBE" w:rsidRDefault="003651AC" w:rsidP="00CB2EBE">
      <w:pPr>
        <w:pStyle w:val="Default"/>
        <w:ind w:left="990"/>
        <w:rPr>
          <w:rFonts w:ascii="Cambria" w:hAnsi="Cambria" w:cs="Cambria"/>
          <w:b/>
          <w:sz w:val="28"/>
          <w:szCs w:val="28"/>
        </w:rPr>
      </w:pPr>
      <w:r w:rsidRPr="00CB2EBE">
        <w:rPr>
          <w:rFonts w:ascii="Cambria" w:hAnsi="Cambria" w:cs="Cambria"/>
          <w:b/>
          <w:sz w:val="28"/>
          <w:szCs w:val="28"/>
        </w:rPr>
        <w:t>Lucas Smiraldo</w:t>
      </w:r>
    </w:p>
    <w:p w:rsidR="0011778D" w:rsidRPr="00CB2EBE" w:rsidRDefault="0011778D" w:rsidP="0011778D">
      <w:pPr>
        <w:pStyle w:val="Default"/>
        <w:ind w:left="990" w:hanging="990"/>
        <w:rPr>
          <w:rFonts w:ascii="Cambria" w:hAnsi="Cambria" w:cs="Cambria"/>
          <w:b/>
          <w:sz w:val="28"/>
          <w:szCs w:val="28"/>
        </w:rPr>
      </w:pPr>
    </w:p>
    <w:p w:rsidR="009D5019" w:rsidRDefault="009D5019" w:rsidP="001941DA">
      <w:pPr>
        <w:pStyle w:val="Default"/>
        <w:numPr>
          <w:ilvl w:val="0"/>
          <w:numId w:val="37"/>
        </w:numPr>
        <w:rPr>
          <w:rFonts w:ascii="Cambria" w:hAnsi="Cambria" w:cs="Cambria"/>
          <w:sz w:val="28"/>
          <w:szCs w:val="28"/>
        </w:rPr>
      </w:pPr>
      <w:r>
        <w:rPr>
          <w:rFonts w:ascii="Cambria" w:hAnsi="Cambria" w:cs="Cambria"/>
          <w:sz w:val="28"/>
          <w:szCs w:val="28"/>
        </w:rPr>
        <w:t>New Interim Chief Equity Officer, Lisa Woods</w:t>
      </w:r>
    </w:p>
    <w:p w:rsidR="001941DA" w:rsidRPr="008502BE" w:rsidRDefault="0022417F" w:rsidP="001941DA">
      <w:pPr>
        <w:pStyle w:val="Default"/>
        <w:numPr>
          <w:ilvl w:val="0"/>
          <w:numId w:val="37"/>
        </w:numPr>
        <w:rPr>
          <w:rFonts w:ascii="Cambria" w:hAnsi="Cambria" w:cs="Cambria"/>
          <w:sz w:val="28"/>
          <w:szCs w:val="28"/>
        </w:rPr>
      </w:pPr>
      <w:r>
        <w:rPr>
          <w:rFonts w:ascii="Cambria" w:hAnsi="Cambria" w:cs="Cambria"/>
          <w:sz w:val="28"/>
          <w:szCs w:val="28"/>
        </w:rPr>
        <w:t>Accessible Taxi—</w:t>
      </w:r>
      <w:r w:rsidR="009D5019">
        <w:rPr>
          <w:rFonts w:ascii="Cambria" w:hAnsi="Cambria" w:cs="Cambria"/>
          <w:sz w:val="28"/>
          <w:szCs w:val="28"/>
        </w:rPr>
        <w:t>Contract status</w:t>
      </w:r>
    </w:p>
    <w:p w:rsidR="002636F2" w:rsidRPr="002C67AA" w:rsidRDefault="00915F08" w:rsidP="002636F2">
      <w:pPr>
        <w:pStyle w:val="Default"/>
        <w:numPr>
          <w:ilvl w:val="0"/>
          <w:numId w:val="37"/>
        </w:numPr>
        <w:rPr>
          <w:rFonts w:ascii="Cambria" w:hAnsi="Cambria" w:cs="Cambria"/>
          <w:sz w:val="28"/>
          <w:szCs w:val="28"/>
        </w:rPr>
      </w:pPr>
      <w:r>
        <w:rPr>
          <w:rFonts w:ascii="Cambria" w:hAnsi="Cambria" w:cs="Cambria"/>
          <w:sz w:val="28"/>
          <w:szCs w:val="28"/>
        </w:rPr>
        <w:t xml:space="preserve">Public Works </w:t>
      </w:r>
      <w:r w:rsidR="009D5019">
        <w:rPr>
          <w:rFonts w:ascii="Cambria" w:hAnsi="Cambria" w:cs="Cambria"/>
          <w:sz w:val="28"/>
          <w:szCs w:val="28"/>
        </w:rPr>
        <w:t>First presentation to neighborhood council</w:t>
      </w:r>
      <w:r w:rsidR="00986A67">
        <w:rPr>
          <w:rFonts w:ascii="Cambria" w:hAnsi="Cambria" w:cs="Cambria"/>
          <w:sz w:val="28"/>
          <w:szCs w:val="28"/>
        </w:rPr>
        <w:t xml:space="preserve"> and plans for ribbon cutting in June</w:t>
      </w:r>
    </w:p>
    <w:p w:rsidR="005B78F0" w:rsidRDefault="0022417F" w:rsidP="00B504B4">
      <w:pPr>
        <w:pStyle w:val="Default"/>
        <w:numPr>
          <w:ilvl w:val="0"/>
          <w:numId w:val="37"/>
        </w:numPr>
        <w:rPr>
          <w:rFonts w:ascii="Cambria" w:hAnsi="Cambria" w:cs="Cambria"/>
          <w:sz w:val="28"/>
          <w:szCs w:val="28"/>
        </w:rPr>
      </w:pPr>
      <w:r w:rsidRPr="00A7078B">
        <w:rPr>
          <w:rFonts w:ascii="Cambria" w:hAnsi="Cambria" w:cs="Cambria"/>
          <w:sz w:val="28"/>
          <w:szCs w:val="28"/>
        </w:rPr>
        <w:t>COT and TSD Advisory Group</w:t>
      </w:r>
      <w:r w:rsidR="00C96A02" w:rsidRPr="00A7078B">
        <w:rPr>
          <w:rFonts w:ascii="Cambria" w:hAnsi="Cambria" w:cs="Cambria"/>
          <w:sz w:val="28"/>
          <w:szCs w:val="28"/>
        </w:rPr>
        <w:t>—</w:t>
      </w:r>
      <w:r w:rsidR="009D5019">
        <w:rPr>
          <w:rFonts w:ascii="Cambria" w:hAnsi="Cambria" w:cs="Cambria"/>
          <w:sz w:val="28"/>
          <w:szCs w:val="28"/>
        </w:rPr>
        <w:t>Work groups to meet soon</w:t>
      </w:r>
      <w:r w:rsidR="00EF20A5">
        <w:rPr>
          <w:rFonts w:ascii="Cambria" w:hAnsi="Cambria" w:cs="Cambria"/>
          <w:sz w:val="28"/>
          <w:szCs w:val="28"/>
        </w:rPr>
        <w:t>.</w:t>
      </w:r>
    </w:p>
    <w:p w:rsidR="00C96A02" w:rsidRPr="00D97B49" w:rsidRDefault="00C96A02" w:rsidP="00C96A02">
      <w:pPr>
        <w:pStyle w:val="Default"/>
        <w:ind w:left="720"/>
        <w:rPr>
          <w:rFonts w:ascii="Cambria" w:hAnsi="Cambria" w:cs="Cambria"/>
          <w:sz w:val="28"/>
          <w:szCs w:val="28"/>
        </w:rPr>
      </w:pPr>
    </w:p>
    <w:p w:rsidR="00165C47" w:rsidRDefault="00EF20A5" w:rsidP="00981270">
      <w:pPr>
        <w:pStyle w:val="Default"/>
        <w:rPr>
          <w:rFonts w:ascii="Cambria" w:hAnsi="Cambria" w:cs="Cambria"/>
          <w:sz w:val="28"/>
          <w:szCs w:val="28"/>
        </w:rPr>
      </w:pPr>
      <w:r>
        <w:rPr>
          <w:rFonts w:ascii="Cambria" w:hAnsi="Cambria" w:cs="Cambria"/>
          <w:sz w:val="28"/>
          <w:szCs w:val="28"/>
        </w:rPr>
        <w:t>5:30</w:t>
      </w:r>
      <w:r w:rsidR="00165C47">
        <w:rPr>
          <w:rFonts w:ascii="Cambria" w:hAnsi="Cambria" w:cs="Cambria"/>
          <w:sz w:val="28"/>
          <w:szCs w:val="28"/>
        </w:rPr>
        <w:tab/>
        <w:t>Julian Wheeler—Report from Pierce County</w:t>
      </w:r>
      <w:bookmarkStart w:id="0" w:name="_GoBack"/>
      <w:bookmarkEnd w:id="0"/>
    </w:p>
    <w:p w:rsidR="00EF20A5" w:rsidRPr="001941DA" w:rsidRDefault="00EF20A5" w:rsidP="00981270">
      <w:pPr>
        <w:pStyle w:val="Default"/>
        <w:rPr>
          <w:rFonts w:ascii="Cambria" w:hAnsi="Cambria" w:cs="Cambria"/>
          <w:sz w:val="28"/>
          <w:szCs w:val="28"/>
        </w:rPr>
      </w:pPr>
    </w:p>
    <w:p w:rsidR="00C96A02" w:rsidRPr="00C30CA4" w:rsidRDefault="001205F2" w:rsidP="00C30CA4">
      <w:pPr>
        <w:pStyle w:val="Default"/>
        <w:ind w:left="360"/>
        <w:rPr>
          <w:sz w:val="32"/>
          <w:szCs w:val="32"/>
        </w:rPr>
      </w:pPr>
      <w:r>
        <w:rPr>
          <w:sz w:val="32"/>
          <w:szCs w:val="32"/>
        </w:rPr>
        <w:t>5:</w:t>
      </w:r>
      <w:r w:rsidR="00EF20A5">
        <w:rPr>
          <w:sz w:val="32"/>
          <w:szCs w:val="32"/>
        </w:rPr>
        <w:t>40</w:t>
      </w:r>
      <w:r w:rsidR="00BD4654">
        <w:rPr>
          <w:sz w:val="32"/>
          <w:szCs w:val="32"/>
        </w:rPr>
        <w:t xml:space="preserve"> PM</w:t>
      </w:r>
      <w:r w:rsidR="00EB1C12">
        <w:rPr>
          <w:sz w:val="32"/>
          <w:szCs w:val="32"/>
        </w:rPr>
        <w:t xml:space="preserve"> </w:t>
      </w:r>
      <w:r w:rsidR="00A76535">
        <w:rPr>
          <w:sz w:val="32"/>
          <w:szCs w:val="32"/>
        </w:rPr>
        <w:tab/>
      </w:r>
      <w:r w:rsidR="00E631EE">
        <w:rPr>
          <w:rFonts w:asciiTheme="minorHAnsi" w:hAnsiTheme="minorHAnsi" w:cs="Cambria"/>
          <w:smallCaps/>
          <w:sz w:val="32"/>
          <w:szCs w:val="28"/>
        </w:rPr>
        <w:t>Committee</w:t>
      </w:r>
      <w:r w:rsidR="00E631EE" w:rsidRPr="00EC1BC1">
        <w:rPr>
          <w:rFonts w:asciiTheme="minorHAnsi" w:hAnsiTheme="minorHAnsi" w:cs="Cambria"/>
          <w:smallCaps/>
          <w:sz w:val="32"/>
          <w:szCs w:val="28"/>
        </w:rPr>
        <w:t xml:space="preserve"> Report</w:t>
      </w:r>
      <w:r w:rsidR="00E631EE">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sidR="00E631EE">
        <w:rPr>
          <w:sz w:val="32"/>
          <w:szCs w:val="32"/>
        </w:rPr>
        <w:t xml:space="preserve"> </w:t>
      </w:r>
    </w:p>
    <w:p w:rsidR="006A5952" w:rsidRPr="0022417F" w:rsidRDefault="001673B0" w:rsidP="006A5952">
      <w:pPr>
        <w:pStyle w:val="Default"/>
        <w:numPr>
          <w:ilvl w:val="0"/>
          <w:numId w:val="3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315E0E" w:rsidRDefault="0022417F" w:rsidP="0022417F">
      <w:pPr>
        <w:pStyle w:val="Default"/>
        <w:numPr>
          <w:ilvl w:val="0"/>
          <w:numId w:val="3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F17A28">
        <w:tc>
          <w:tcPr>
            <w:tcW w:w="5310" w:type="dxa"/>
            <w:shd w:val="clear" w:color="auto" w:fill="E5B8B7" w:themeFill="accent2" w:themeFillTint="66"/>
          </w:tcPr>
          <w:p w:rsidR="001A435F" w:rsidRPr="008163DE" w:rsidRDefault="001A435F" w:rsidP="00F17A28">
            <w:pPr>
              <w:spacing w:line="276" w:lineRule="auto"/>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F17A28">
            <w:pPr>
              <w:spacing w:line="276" w:lineRule="auto"/>
              <w:rPr>
                <w:color w:val="000000" w:themeColor="text1"/>
              </w:rPr>
            </w:pPr>
            <w:r w:rsidRPr="008163DE">
              <w:rPr>
                <w:color w:val="000000" w:themeColor="text1"/>
              </w:rPr>
              <w:t>Commission Projects</w:t>
            </w:r>
          </w:p>
        </w:tc>
      </w:tr>
      <w:tr w:rsidR="001A435F" w:rsidRPr="008163DE" w:rsidTr="00F17A28">
        <w:tc>
          <w:tcPr>
            <w:tcW w:w="5310" w:type="dxa"/>
            <w:tcBorders>
              <w:bottom w:val="single" w:sz="4" w:space="0" w:color="auto"/>
            </w:tcBorders>
          </w:tcPr>
          <w:p w:rsidR="001A435F" w:rsidRPr="008163DE" w:rsidRDefault="001A435F" w:rsidP="00F17A28">
            <w:pPr>
              <w:spacing w:line="276" w:lineRule="auto"/>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spacing w:line="276" w:lineRule="auto"/>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F17A28">
        <w:tc>
          <w:tcPr>
            <w:tcW w:w="5310" w:type="dxa"/>
            <w:tcBorders>
              <w:bottom w:val="single" w:sz="4" w:space="0" w:color="auto"/>
            </w:tcBorders>
          </w:tcPr>
          <w:p w:rsidR="001A435F" w:rsidRPr="008163DE" w:rsidRDefault="001A435F" w:rsidP="00F17A28">
            <w:pPr>
              <w:spacing w:line="276" w:lineRule="auto"/>
              <w:rPr>
                <w:color w:val="000000" w:themeColor="text1"/>
              </w:rPr>
            </w:pPr>
            <w:r w:rsidRPr="008163DE">
              <w:rPr>
                <w:color w:val="000000" w:themeColor="text1"/>
              </w:rPr>
              <w:lastRenderedPageBreak/>
              <w:t xml:space="preserve">Public Works – </w:t>
            </w:r>
            <w:r w:rsidR="005521BF">
              <w:rPr>
                <w:color w:val="000000" w:themeColor="text1"/>
              </w:rPr>
              <w:t xml:space="preserve">Tony Caldwell, Richard Smaby and Krystal Monteros, </w:t>
            </w:r>
            <w:r>
              <w:rPr>
                <w:color w:val="000000" w:themeColor="text1"/>
              </w:rPr>
              <w:t>with staff Gail Hines</w:t>
            </w:r>
          </w:p>
        </w:tc>
        <w:tc>
          <w:tcPr>
            <w:tcW w:w="5130" w:type="dxa"/>
          </w:tcPr>
          <w:p w:rsidR="001A435F" w:rsidRPr="008163DE" w:rsidRDefault="001A435F" w:rsidP="00F17A28">
            <w:pPr>
              <w:spacing w:line="276" w:lineRule="auto"/>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F17A28">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spacing w:line="276" w:lineRule="auto"/>
              <w:rPr>
                <w:color w:val="000000" w:themeColor="text1"/>
              </w:rPr>
            </w:pPr>
            <w:r>
              <w:rPr>
                <w:color w:val="000000" w:themeColor="text1"/>
              </w:rPr>
              <w:t xml:space="preserve">Employment –  </w:t>
            </w:r>
            <w:r w:rsidR="005521BF">
              <w:rPr>
                <w:color w:val="000000" w:themeColor="text1"/>
              </w:rPr>
              <w:t xml:space="preserve">Dylan </w:t>
            </w:r>
            <w:proofErr w:type="spellStart"/>
            <w:r w:rsidR="005521BF">
              <w:rPr>
                <w:color w:val="000000" w:themeColor="text1"/>
              </w:rPr>
              <w:t>O’Catherine</w:t>
            </w:r>
            <w:proofErr w:type="spellEnd"/>
            <w:r w:rsidR="005521BF">
              <w:rPr>
                <w:color w:val="000000" w:themeColor="text1"/>
              </w:rPr>
              <w:t xml:space="preserve"> and Luke Byram</w:t>
            </w:r>
          </w:p>
        </w:tc>
        <w:tc>
          <w:tcPr>
            <w:tcW w:w="5130" w:type="dxa"/>
            <w:tcBorders>
              <w:left w:val="single" w:sz="4" w:space="0" w:color="auto"/>
            </w:tcBorders>
          </w:tcPr>
          <w:p w:rsidR="001A435F" w:rsidRPr="008163DE" w:rsidRDefault="001A435F" w:rsidP="00F17A28">
            <w:pPr>
              <w:spacing w:line="276" w:lineRule="auto"/>
              <w:rPr>
                <w:color w:val="000000" w:themeColor="text1"/>
              </w:rPr>
            </w:pPr>
          </w:p>
        </w:tc>
      </w:tr>
      <w:tr w:rsidR="001A435F" w:rsidRPr="008163DE" w:rsidTr="00F17A28">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F17A28">
            <w:pPr>
              <w:spacing w:line="276" w:lineRule="auto"/>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p>
        </w:tc>
        <w:tc>
          <w:tcPr>
            <w:tcW w:w="5130" w:type="dxa"/>
            <w:tcBorders>
              <w:left w:val="single" w:sz="4" w:space="0" w:color="auto"/>
            </w:tcBorders>
          </w:tcPr>
          <w:p w:rsidR="001A435F" w:rsidRPr="008163DE" w:rsidRDefault="001A435F" w:rsidP="00F17A28">
            <w:pPr>
              <w:spacing w:line="276" w:lineRule="auto"/>
              <w:rPr>
                <w:color w:val="000000" w:themeColor="text1"/>
              </w:rPr>
            </w:pPr>
          </w:p>
        </w:tc>
      </w:tr>
      <w:tr w:rsidR="001A435F" w:rsidRPr="008163DE" w:rsidTr="00F17A28">
        <w:tc>
          <w:tcPr>
            <w:tcW w:w="5310" w:type="dxa"/>
          </w:tcPr>
          <w:p w:rsidR="001A435F" w:rsidRPr="008163DE" w:rsidRDefault="001A435F" w:rsidP="00F17A28">
            <w:pPr>
              <w:spacing w:line="276" w:lineRule="auto"/>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1A435F" w:rsidRDefault="001A435F" w:rsidP="00F17A28">
            <w:pPr>
              <w:spacing w:line="276" w:lineRule="auto"/>
              <w:rPr>
                <w:color w:val="000000" w:themeColor="text1"/>
                <w:shd w:val="clear" w:color="auto" w:fill="E5B8B7" w:themeFill="accent2" w:themeFillTint="66"/>
              </w:rPr>
            </w:pPr>
            <w:r>
              <w:rPr>
                <w:color w:val="000000" w:themeColor="text1"/>
              </w:rPr>
              <w:t>Com</w:t>
            </w:r>
            <w:r w:rsidRPr="00AD2680">
              <w:rPr>
                <w:color w:val="000000" w:themeColor="text1"/>
                <w:shd w:val="clear" w:color="auto" w:fill="E5B8B7" w:themeFill="accent2" w:themeFillTint="66"/>
              </w:rPr>
              <w:t>mittees</w:t>
            </w:r>
          </w:p>
          <w:p w:rsidR="00CB2EBE" w:rsidRPr="00CB2EBE" w:rsidRDefault="00CB2EBE" w:rsidP="00F17A28">
            <w:pPr>
              <w:spacing w:line="276" w:lineRule="auto"/>
              <w:rPr>
                <w:i/>
                <w:color w:val="000000" w:themeColor="text1"/>
              </w:rPr>
            </w:pPr>
            <w:r w:rsidRPr="00CB2EBE">
              <w:rPr>
                <w:i/>
                <w:color w:val="000000" w:themeColor="text1"/>
                <w:shd w:val="clear" w:color="auto" w:fill="E5B8B7" w:themeFill="accent2" w:themeFillTint="66"/>
              </w:rPr>
              <w:t>Education and Access Subcommittee will soon form</w:t>
            </w:r>
          </w:p>
        </w:tc>
      </w:tr>
      <w:tr w:rsidR="001A435F" w:rsidRPr="008163DE" w:rsidTr="00F17A28">
        <w:tc>
          <w:tcPr>
            <w:tcW w:w="5310" w:type="dxa"/>
          </w:tcPr>
          <w:p w:rsidR="001A435F" w:rsidRDefault="001A435F" w:rsidP="00F17A28">
            <w:pPr>
              <w:spacing w:line="276" w:lineRule="auto"/>
              <w:rPr>
                <w:color w:val="000000" w:themeColor="text1"/>
              </w:rPr>
            </w:pPr>
            <w:r w:rsidRPr="0016667C">
              <w:rPr>
                <w:color w:val="000000" w:themeColor="text1"/>
              </w:rPr>
              <w:t>Anti-Stigma Campaign –</w:t>
            </w:r>
          </w:p>
          <w:p w:rsidR="001A435F" w:rsidRPr="008163DE" w:rsidRDefault="005521BF" w:rsidP="00F17A28">
            <w:pPr>
              <w:spacing w:line="276" w:lineRule="auto"/>
              <w:rPr>
                <w:color w:val="000000" w:themeColor="text1"/>
              </w:rPr>
            </w:pPr>
            <w:r>
              <w:rPr>
                <w:color w:val="000000" w:themeColor="text1"/>
              </w:rPr>
              <w:t xml:space="preserve">James Williams, </w:t>
            </w:r>
            <w:r w:rsidR="001A435F">
              <w:rPr>
                <w:color w:val="000000" w:themeColor="text1"/>
              </w:rPr>
              <w:t xml:space="preserve"> Krystal Monteros</w:t>
            </w:r>
            <w:r>
              <w:rPr>
                <w:color w:val="000000" w:themeColor="text1"/>
              </w:rPr>
              <w:t xml:space="preserve">, Dylan </w:t>
            </w:r>
            <w:proofErr w:type="spellStart"/>
            <w:r>
              <w:rPr>
                <w:color w:val="000000" w:themeColor="text1"/>
              </w:rPr>
              <w:t>O’Catherine</w:t>
            </w:r>
            <w:proofErr w:type="spellEnd"/>
          </w:p>
        </w:tc>
        <w:tc>
          <w:tcPr>
            <w:tcW w:w="5130" w:type="dxa"/>
          </w:tcPr>
          <w:p w:rsidR="001A435F" w:rsidRDefault="001A435F" w:rsidP="00F17A28">
            <w:pPr>
              <w:spacing w:line="276" w:lineRule="auto"/>
              <w:rPr>
                <w:color w:val="000000" w:themeColor="text1"/>
              </w:rPr>
            </w:pPr>
            <w:r w:rsidRPr="0016667C">
              <w:rPr>
                <w:color w:val="000000" w:themeColor="text1"/>
              </w:rPr>
              <w:t xml:space="preserve">Closed Captioning in Public Establishments – </w:t>
            </w:r>
          </w:p>
          <w:p w:rsidR="001A435F" w:rsidRPr="008163DE" w:rsidRDefault="005521BF" w:rsidP="00F17A28">
            <w:pPr>
              <w:spacing w:line="276" w:lineRule="auto"/>
              <w:rPr>
                <w:color w:val="000000" w:themeColor="text1"/>
              </w:rPr>
            </w:pPr>
            <w:r>
              <w:rPr>
                <w:color w:val="000000" w:themeColor="text1"/>
              </w:rPr>
              <w:t xml:space="preserve">Todd Holloway, </w:t>
            </w:r>
            <w:r w:rsidR="001A435F">
              <w:rPr>
                <w:color w:val="000000" w:themeColor="text1"/>
              </w:rPr>
              <w:t>Luke Byram</w:t>
            </w:r>
            <w:r>
              <w:rPr>
                <w:color w:val="000000" w:themeColor="text1"/>
              </w:rPr>
              <w:t xml:space="preserve">, Dylan </w:t>
            </w:r>
            <w:proofErr w:type="spellStart"/>
            <w:r>
              <w:rPr>
                <w:color w:val="000000" w:themeColor="text1"/>
              </w:rPr>
              <w:t>O’Catherine</w:t>
            </w:r>
            <w:proofErr w:type="spellEnd"/>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8502BE" w:rsidP="003D0579">
      <w:pPr>
        <w:pStyle w:val="Default"/>
        <w:tabs>
          <w:tab w:val="left" w:pos="990"/>
        </w:tabs>
        <w:rPr>
          <w:rFonts w:ascii="Cambria" w:hAnsi="Cambria" w:cs="Cambria"/>
          <w:sz w:val="28"/>
          <w:szCs w:val="28"/>
        </w:rPr>
      </w:pPr>
      <w:r>
        <w:rPr>
          <w:rFonts w:ascii="Cambria" w:hAnsi="Cambria" w:cs="Cambria"/>
          <w:sz w:val="28"/>
          <w:szCs w:val="28"/>
        </w:rPr>
        <w:t>5:45</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8502BE" w:rsidP="003D0579">
      <w:pPr>
        <w:pStyle w:val="Default"/>
        <w:tabs>
          <w:tab w:val="left" w:pos="990"/>
        </w:tabs>
        <w:rPr>
          <w:rFonts w:ascii="Cambria" w:hAnsi="Cambria" w:cs="Cambria"/>
          <w:sz w:val="28"/>
          <w:szCs w:val="28"/>
        </w:rPr>
      </w:pPr>
      <w:r>
        <w:rPr>
          <w:rFonts w:ascii="Cambria" w:hAnsi="Cambria" w:cs="Cambria"/>
          <w:sz w:val="28"/>
          <w:szCs w:val="28"/>
        </w:rPr>
        <w:t>5:50</w:t>
      </w:r>
      <w:r w:rsidR="002636F2">
        <w:rPr>
          <w:rFonts w:ascii="Cambria" w:hAnsi="Cambria" w:cs="Cambria"/>
          <w:sz w:val="28"/>
          <w:szCs w:val="28"/>
        </w:rPr>
        <w:t xml:space="preserve">   </w:t>
      </w:r>
      <w:r w:rsidR="006A5952">
        <w:rPr>
          <w:rFonts w:ascii="Cambria" w:hAnsi="Cambria" w:cs="Cambria"/>
          <w:sz w:val="28"/>
          <w:szCs w:val="28"/>
        </w:rPr>
        <w:t>New Business</w:t>
      </w:r>
      <w:r w:rsidR="00B504B4">
        <w:rPr>
          <w:rFonts w:ascii="Cambria" w:hAnsi="Cambria" w:cs="Cambria"/>
          <w:sz w:val="28"/>
          <w:szCs w:val="28"/>
        </w:rPr>
        <w:t xml:space="preserve"> or Good of the Order</w:t>
      </w:r>
    </w:p>
    <w:p w:rsidR="00C9494D" w:rsidRDefault="001205F2" w:rsidP="003D0579">
      <w:pPr>
        <w:pStyle w:val="Default"/>
        <w:rPr>
          <w:rFonts w:ascii="Cambria" w:hAnsi="Cambria" w:cs="Cambria"/>
          <w:sz w:val="28"/>
          <w:szCs w:val="28"/>
        </w:rPr>
      </w:pPr>
      <w:r>
        <w:rPr>
          <w:rFonts w:ascii="Cambria" w:hAnsi="Cambria" w:cs="Cambria"/>
          <w:sz w:val="28"/>
          <w:szCs w:val="28"/>
        </w:rPr>
        <w:t>6</w:t>
      </w:r>
      <w:proofErr w:type="gramStart"/>
      <w:r>
        <w:rPr>
          <w:rFonts w:ascii="Cambria" w:hAnsi="Cambria" w:cs="Cambria"/>
          <w:sz w:val="28"/>
          <w:szCs w:val="28"/>
        </w:rPr>
        <w:t>:OO</w:t>
      </w:r>
      <w:proofErr w:type="gramEnd"/>
      <w:r w:rsidR="00C9494D">
        <w:rPr>
          <w:rFonts w:ascii="Cambria" w:hAnsi="Cambria" w:cs="Cambria"/>
          <w:sz w:val="28"/>
          <w:szCs w:val="28"/>
        </w:rPr>
        <w:t xml:space="preserve">   </w:t>
      </w:r>
      <w:r w:rsidR="00C9494D" w:rsidRPr="00073614">
        <w:rPr>
          <w:rFonts w:ascii="Cambria" w:hAnsi="Cambria" w:cs="Cambria"/>
          <w:sz w:val="28"/>
          <w:szCs w:val="28"/>
        </w:rPr>
        <w:t>Meeting Adjourned</w:t>
      </w: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Pr="004752FF" w:rsidRDefault="00A14636" w:rsidP="00A14636">
      <w:pPr>
        <w:widowControl w:val="0"/>
        <w:suppressAutoHyphens/>
        <w:spacing w:after="0"/>
        <w:ind w:right="86"/>
        <w:jc w:val="center"/>
        <w:rPr>
          <w:rFonts w:ascii="Times New Roman" w:hAnsi="Times New Roman"/>
          <w:b/>
          <w:sz w:val="36"/>
          <w:szCs w:val="36"/>
        </w:rPr>
      </w:pPr>
      <w:r w:rsidRPr="004752FF">
        <w:rPr>
          <w:rFonts w:ascii="Times New Roman" w:hAnsi="Times New Roman"/>
          <w:b/>
          <w:sz w:val="36"/>
          <w:szCs w:val="36"/>
        </w:rPr>
        <w:t>Tacoma Area Commission on Disabilities Committee Minutes</w:t>
      </w:r>
    </w:p>
    <w:p w:rsidR="00A14636" w:rsidRPr="004752FF" w:rsidRDefault="00A14636" w:rsidP="00A14636">
      <w:pPr>
        <w:widowControl w:val="0"/>
        <w:tabs>
          <w:tab w:val="left" w:pos="1325"/>
          <w:tab w:val="center" w:pos="4637"/>
        </w:tabs>
        <w:suppressAutoHyphens/>
        <w:spacing w:after="0"/>
        <w:ind w:right="86"/>
        <w:rPr>
          <w:rFonts w:ascii="Times New Roman" w:hAnsi="Times New Roman"/>
        </w:rPr>
      </w:pPr>
      <w:r>
        <w:rPr>
          <w:rFonts w:ascii="Times New Roman" w:hAnsi="Times New Roman"/>
        </w:rPr>
        <w:tab/>
      </w:r>
      <w:r>
        <w:rPr>
          <w:rFonts w:ascii="Times New Roman" w:hAnsi="Times New Roman"/>
        </w:rPr>
        <w:tab/>
        <w:t xml:space="preserve">Zoom Remote Meeting Hosted in Tacoma, WA 98402 </w:t>
      </w:r>
    </w:p>
    <w:p w:rsidR="00A14636" w:rsidRPr="004752FF" w:rsidRDefault="00A14636" w:rsidP="00A14636">
      <w:pPr>
        <w:widowControl w:val="0"/>
        <w:tabs>
          <w:tab w:val="left" w:pos="3804"/>
          <w:tab w:val="center" w:pos="4637"/>
        </w:tabs>
        <w:suppressAutoHyphens/>
        <w:spacing w:after="0"/>
        <w:ind w:right="86"/>
        <w:rPr>
          <w:rFonts w:ascii="Times New Roman" w:hAnsi="Times New Roman"/>
          <w:sz w:val="6"/>
        </w:rPr>
      </w:pPr>
      <w:r w:rsidRPr="004752FF">
        <w:rPr>
          <w:rFonts w:ascii="Times New Roman" w:hAnsi="Times New Roman"/>
          <w:sz w:val="20"/>
        </w:rPr>
        <w:tab/>
      </w:r>
      <w:r w:rsidRPr="004752FF">
        <w:rPr>
          <w:rFonts w:ascii="Times New Roman" w:hAnsi="Times New Roman"/>
          <w:sz w:val="20"/>
        </w:rPr>
        <w:tab/>
      </w:r>
    </w:p>
    <w:p w:rsidR="00A14636" w:rsidRDefault="00A14636" w:rsidP="00A14636">
      <w:pPr>
        <w:widowControl w:val="0"/>
        <w:suppressAutoHyphens/>
        <w:spacing w:after="0"/>
        <w:ind w:right="86"/>
        <w:jc w:val="center"/>
        <w:rPr>
          <w:rFonts w:ascii="Times New Roman" w:hAnsi="Times New Roman"/>
        </w:rPr>
      </w:pPr>
      <w:r>
        <w:rPr>
          <w:rFonts w:ascii="Times New Roman" w:hAnsi="Times New Roman"/>
        </w:rPr>
        <w:t>Friday, November 13, 2020</w:t>
      </w:r>
    </w:p>
    <w:p w:rsidR="00A14636" w:rsidRPr="004752FF" w:rsidRDefault="00A14636" w:rsidP="00A14636">
      <w:pPr>
        <w:widowControl w:val="0"/>
        <w:tabs>
          <w:tab w:val="left" w:pos="3288"/>
          <w:tab w:val="center" w:pos="4637"/>
        </w:tabs>
        <w:suppressAutoHyphens/>
        <w:spacing w:after="0"/>
        <w:ind w:right="86"/>
        <w:rPr>
          <w:rFonts w:ascii="Times New Roman" w:hAnsi="Times New Roman"/>
          <w:b/>
        </w:rPr>
      </w:pPr>
    </w:p>
    <w:tbl>
      <w:tblPr>
        <w:tblStyle w:val="TableGrid"/>
        <w:tblW w:w="98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7238"/>
      </w:tblGrid>
      <w:tr w:rsidR="00A14636" w:rsidRPr="004752FF" w:rsidTr="007345C4">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Call to Order</w:t>
            </w:r>
          </w:p>
        </w:tc>
        <w:tc>
          <w:tcPr>
            <w:tcW w:w="7238" w:type="dxa"/>
          </w:tcPr>
          <w:p w:rsidR="00A14636" w:rsidRPr="004752FF" w:rsidRDefault="00A14636" w:rsidP="007345C4">
            <w:pPr>
              <w:widowControl w:val="0"/>
              <w:suppressAutoHyphens/>
              <w:ind w:right="86"/>
              <w:rPr>
                <w:rFonts w:ascii="Times New Roman" w:hAnsi="Times New Roman"/>
                <w:color w:val="000000"/>
              </w:rPr>
            </w:pPr>
            <w:r w:rsidRPr="004752FF">
              <w:rPr>
                <w:rFonts w:ascii="Times New Roman" w:hAnsi="Times New Roman"/>
                <w:color w:val="000000"/>
              </w:rPr>
              <w:t>The mee</w:t>
            </w:r>
            <w:r>
              <w:rPr>
                <w:rFonts w:ascii="Times New Roman" w:hAnsi="Times New Roman"/>
                <w:color w:val="000000"/>
              </w:rPr>
              <w:t>ting was called to order at 4:02</w:t>
            </w:r>
            <w:r w:rsidRPr="004752FF">
              <w:rPr>
                <w:rFonts w:ascii="Times New Roman" w:hAnsi="Times New Roman"/>
                <w:color w:val="000000"/>
              </w:rPr>
              <w:t xml:space="preserve"> p.m.</w:t>
            </w:r>
          </w:p>
          <w:p w:rsidR="00A14636" w:rsidRPr="004752FF" w:rsidRDefault="00A14636" w:rsidP="007345C4">
            <w:pPr>
              <w:widowControl w:val="0"/>
              <w:suppressAutoHyphens/>
              <w:ind w:right="86"/>
              <w:rPr>
                <w:rFonts w:ascii="Times New Roman" w:hAnsi="Times New Roman"/>
                <w:b/>
                <w:color w:val="000000"/>
              </w:rPr>
            </w:pPr>
          </w:p>
        </w:tc>
      </w:tr>
      <w:tr w:rsidR="00A14636" w:rsidRPr="004752FF" w:rsidTr="007345C4">
        <w:trPr>
          <w:trHeight w:val="630"/>
        </w:trPr>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Commissioners Present</w:t>
            </w:r>
          </w:p>
          <w:p w:rsidR="00A14636" w:rsidRDefault="00A14636" w:rsidP="007345C4">
            <w:pPr>
              <w:widowControl w:val="0"/>
              <w:suppressAutoHyphens/>
              <w:ind w:right="86"/>
              <w:rPr>
                <w:rFonts w:ascii="Times New Roman" w:hAnsi="Times New Roman"/>
                <w:b/>
                <w:color w:val="000000"/>
              </w:rPr>
            </w:pPr>
          </w:p>
          <w:p w:rsidR="00A14636" w:rsidRPr="00214C91" w:rsidRDefault="00A14636" w:rsidP="007345C4">
            <w:pPr>
              <w:rPr>
                <w:rFonts w:ascii="Times New Roman" w:hAnsi="Times New Roman"/>
                <w:b/>
              </w:rPr>
            </w:pPr>
          </w:p>
        </w:tc>
        <w:tc>
          <w:tcPr>
            <w:tcW w:w="7238" w:type="dxa"/>
          </w:tcPr>
          <w:p w:rsidR="00A14636" w:rsidRPr="004752FF" w:rsidRDefault="00A14636" w:rsidP="007345C4">
            <w:pPr>
              <w:widowControl w:val="0"/>
              <w:suppressAutoHyphens/>
              <w:ind w:right="86"/>
              <w:rPr>
                <w:rFonts w:ascii="Times New Roman" w:hAnsi="Times New Roman"/>
                <w:color w:val="000000"/>
              </w:rPr>
            </w:pPr>
            <w:r>
              <w:rPr>
                <w:rFonts w:ascii="Times New Roman" w:hAnsi="Times New Roman"/>
                <w:color w:val="000000"/>
              </w:rPr>
              <w:t xml:space="preserve">Luke Byram, </w:t>
            </w:r>
            <w:r w:rsidRPr="00816937">
              <w:rPr>
                <w:rFonts w:ascii="Times New Roman" w:hAnsi="Times New Roman"/>
                <w:color w:val="000000"/>
              </w:rPr>
              <w:t>Krystal Monteros</w:t>
            </w:r>
            <w:r>
              <w:rPr>
                <w:rFonts w:ascii="Times New Roman" w:hAnsi="Times New Roman"/>
                <w:color w:val="000000"/>
              </w:rPr>
              <w:t xml:space="preserve">, Lukas Barfield, James Williams, Richard Smaby Todd Holloway and, Dylan. </w:t>
            </w:r>
            <w:proofErr w:type="spellStart"/>
            <w:r>
              <w:rPr>
                <w:rFonts w:ascii="Times New Roman" w:hAnsi="Times New Roman"/>
                <w:color w:val="000000"/>
              </w:rPr>
              <w:t>O’Catherine</w:t>
            </w:r>
            <w:proofErr w:type="spellEnd"/>
            <w:r>
              <w:rPr>
                <w:rFonts w:ascii="Times New Roman" w:hAnsi="Times New Roman"/>
                <w:color w:val="000000"/>
              </w:rPr>
              <w:t xml:space="preserve"> and Anthony Caldwell</w:t>
            </w:r>
          </w:p>
        </w:tc>
      </w:tr>
      <w:tr w:rsidR="00A14636" w:rsidRPr="004752FF" w:rsidTr="007345C4">
        <w:tc>
          <w:tcPr>
            <w:tcW w:w="2590" w:type="dxa"/>
          </w:tcPr>
          <w:p w:rsidR="00A14636" w:rsidRPr="004752FF" w:rsidRDefault="00A14636" w:rsidP="007345C4">
            <w:pPr>
              <w:widowControl w:val="0"/>
              <w:suppressAutoHyphens/>
              <w:ind w:left="-124" w:right="86"/>
              <w:rPr>
                <w:rFonts w:ascii="Times New Roman" w:hAnsi="Times New Roman"/>
                <w:b/>
                <w:color w:val="000000"/>
              </w:rPr>
            </w:pPr>
            <w:r w:rsidRPr="004752FF">
              <w:rPr>
                <w:rFonts w:ascii="Times New Roman" w:hAnsi="Times New Roman"/>
                <w:b/>
                <w:color w:val="000000"/>
              </w:rPr>
              <w:t>Commissioners Absent</w:t>
            </w:r>
          </w:p>
        </w:tc>
        <w:tc>
          <w:tcPr>
            <w:tcW w:w="7238" w:type="dxa"/>
          </w:tcPr>
          <w:p w:rsidR="00A14636" w:rsidRPr="00AF46E9" w:rsidRDefault="00A14636" w:rsidP="007345C4">
            <w:pPr>
              <w:widowControl w:val="0"/>
              <w:suppressAutoHyphens/>
              <w:ind w:right="86"/>
              <w:rPr>
                <w:rFonts w:ascii="Times New Roman" w:hAnsi="Times New Roman"/>
                <w:color w:val="000000"/>
              </w:rPr>
            </w:pPr>
            <w:r w:rsidRPr="00821F66">
              <w:rPr>
                <w:rFonts w:ascii="Times New Roman" w:hAnsi="Times New Roman"/>
                <w:color w:val="000000"/>
              </w:rPr>
              <w:t>Rebecca Parson</w:t>
            </w:r>
            <w:r>
              <w:rPr>
                <w:rFonts w:ascii="Times New Roman" w:hAnsi="Times New Roman"/>
                <w:color w:val="000000"/>
              </w:rPr>
              <w:t xml:space="preserve">  </w:t>
            </w:r>
          </w:p>
        </w:tc>
      </w:tr>
      <w:tr w:rsidR="00A14636" w:rsidRPr="004752FF" w:rsidTr="007345C4">
        <w:tc>
          <w:tcPr>
            <w:tcW w:w="2590" w:type="dxa"/>
          </w:tcPr>
          <w:p w:rsidR="00A14636" w:rsidRDefault="00A14636" w:rsidP="007345C4">
            <w:pPr>
              <w:widowControl w:val="0"/>
              <w:suppressAutoHyphens/>
              <w:ind w:left="-108" w:right="86"/>
              <w:rPr>
                <w:rFonts w:ascii="Times New Roman" w:hAnsi="Times New Roman"/>
                <w:b/>
                <w:color w:val="000000"/>
              </w:rPr>
            </w:pPr>
          </w:p>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City Staff Present</w:t>
            </w:r>
          </w:p>
        </w:tc>
        <w:tc>
          <w:tcPr>
            <w:tcW w:w="7238" w:type="dxa"/>
          </w:tcPr>
          <w:p w:rsidR="00A14636" w:rsidRDefault="00A14636" w:rsidP="007345C4">
            <w:pPr>
              <w:widowControl w:val="0"/>
              <w:suppressAutoHyphens/>
              <w:ind w:right="86"/>
              <w:rPr>
                <w:rFonts w:ascii="Times New Roman" w:hAnsi="Times New Roman"/>
                <w:color w:val="000000"/>
              </w:rPr>
            </w:pPr>
          </w:p>
          <w:p w:rsidR="00A14636" w:rsidRDefault="00A14636" w:rsidP="007345C4">
            <w:pPr>
              <w:widowControl w:val="0"/>
              <w:suppressAutoHyphens/>
              <w:ind w:right="86"/>
              <w:rPr>
                <w:rFonts w:ascii="Times New Roman" w:hAnsi="Times New Roman"/>
                <w:color w:val="000000"/>
              </w:rPr>
            </w:pPr>
            <w:r>
              <w:rPr>
                <w:rFonts w:ascii="Times New Roman" w:hAnsi="Times New Roman"/>
                <w:color w:val="000000"/>
              </w:rPr>
              <w:t>Lucas Smiraldo</w:t>
            </w:r>
          </w:p>
          <w:p w:rsidR="00A14636" w:rsidRPr="004752FF" w:rsidRDefault="00A14636" w:rsidP="007345C4">
            <w:pPr>
              <w:widowControl w:val="0"/>
              <w:suppressAutoHyphens/>
              <w:ind w:right="86"/>
              <w:rPr>
                <w:rFonts w:ascii="Times New Roman" w:hAnsi="Times New Roman"/>
                <w:b/>
                <w:color w:val="000000"/>
              </w:rPr>
            </w:pPr>
          </w:p>
        </w:tc>
      </w:tr>
      <w:tr w:rsidR="00A14636" w:rsidRPr="004752FF" w:rsidTr="007345C4">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Guests Present</w:t>
            </w:r>
          </w:p>
        </w:tc>
        <w:tc>
          <w:tcPr>
            <w:tcW w:w="7238" w:type="dxa"/>
          </w:tcPr>
          <w:p w:rsidR="00A14636" w:rsidRDefault="00A14636" w:rsidP="007345C4">
            <w:pPr>
              <w:widowControl w:val="0"/>
              <w:suppressAutoHyphens/>
              <w:ind w:left="20" w:right="86"/>
              <w:rPr>
                <w:rFonts w:ascii="Times New Roman" w:hAnsi="Times New Roman"/>
                <w:color w:val="000000"/>
              </w:rPr>
            </w:pPr>
            <w:r w:rsidRPr="00946DE5">
              <w:rPr>
                <w:rFonts w:ascii="Times New Roman" w:hAnsi="Times New Roman"/>
                <w:color w:val="000000"/>
              </w:rPr>
              <w:t>Julian Wheeler</w:t>
            </w:r>
            <w:r>
              <w:rPr>
                <w:rFonts w:ascii="Times New Roman" w:hAnsi="Times New Roman"/>
                <w:color w:val="000000"/>
              </w:rPr>
              <w:t>, PCAC,</w:t>
            </w:r>
          </w:p>
          <w:p w:rsidR="00A14636" w:rsidRDefault="00A14636" w:rsidP="007345C4">
            <w:pPr>
              <w:widowControl w:val="0"/>
              <w:suppressAutoHyphens/>
              <w:ind w:right="86"/>
              <w:rPr>
                <w:rFonts w:ascii="Times New Roman" w:hAnsi="Times New Roman"/>
                <w:color w:val="000000"/>
              </w:rPr>
            </w:pPr>
            <w:r>
              <w:rPr>
                <w:rFonts w:ascii="Times New Roman" w:hAnsi="Times New Roman"/>
                <w:color w:val="000000"/>
              </w:rPr>
              <w:t xml:space="preserve"> Councilmember Walker, Councilmember Hines,</w:t>
            </w:r>
          </w:p>
          <w:p w:rsidR="00A14636" w:rsidRPr="00214C91" w:rsidRDefault="00A14636" w:rsidP="007345C4">
            <w:pPr>
              <w:widowControl w:val="0"/>
              <w:suppressAutoHyphens/>
              <w:ind w:right="86"/>
              <w:rPr>
                <w:rFonts w:ascii="Times New Roman" w:hAnsi="Times New Roman"/>
                <w:color w:val="000000"/>
              </w:rPr>
            </w:pPr>
            <w:r>
              <w:rPr>
                <w:rFonts w:ascii="Times New Roman" w:hAnsi="Times New Roman"/>
                <w:color w:val="000000"/>
              </w:rPr>
              <w:t>Tony Amin Hester, PCAC</w:t>
            </w:r>
          </w:p>
          <w:p w:rsidR="00A14636" w:rsidRPr="00214C91" w:rsidRDefault="00A14636" w:rsidP="007345C4">
            <w:pPr>
              <w:widowControl w:val="0"/>
              <w:suppressAutoHyphens/>
              <w:ind w:right="86"/>
              <w:rPr>
                <w:rFonts w:ascii="Times New Roman" w:hAnsi="Times New Roman"/>
                <w:color w:val="000000"/>
              </w:rPr>
            </w:pPr>
          </w:p>
          <w:p w:rsidR="00A14636" w:rsidRPr="00946DE5" w:rsidRDefault="00A14636" w:rsidP="007345C4">
            <w:pPr>
              <w:widowControl w:val="0"/>
              <w:suppressAutoHyphens/>
              <w:ind w:left="20" w:right="86"/>
              <w:rPr>
                <w:rFonts w:ascii="Times New Roman" w:hAnsi="Times New Roman"/>
                <w:color w:val="000000"/>
              </w:rPr>
            </w:pPr>
          </w:p>
        </w:tc>
      </w:tr>
      <w:tr w:rsidR="00A14636" w:rsidRPr="004752FF" w:rsidTr="007345C4">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Adoption of Agenda</w:t>
            </w:r>
          </w:p>
        </w:tc>
        <w:tc>
          <w:tcPr>
            <w:tcW w:w="7238" w:type="dxa"/>
          </w:tcPr>
          <w:p w:rsidR="00A14636" w:rsidRDefault="00A14636" w:rsidP="007345C4">
            <w:pPr>
              <w:widowControl w:val="0"/>
              <w:suppressAutoHyphens/>
              <w:ind w:right="86"/>
              <w:rPr>
                <w:rFonts w:ascii="Times New Roman" w:hAnsi="Times New Roman"/>
                <w:color w:val="000000"/>
              </w:rPr>
            </w:pPr>
            <w:r w:rsidRPr="003222B9">
              <w:rPr>
                <w:rFonts w:ascii="Times New Roman" w:hAnsi="Times New Roman"/>
                <w:color w:val="000000"/>
              </w:rPr>
              <w:t>A motion was made</w:t>
            </w:r>
            <w:r>
              <w:rPr>
                <w:rFonts w:ascii="Times New Roman" w:hAnsi="Times New Roman"/>
                <w:color w:val="000000"/>
              </w:rPr>
              <w:t xml:space="preserve"> by commissioner Smaby and </w:t>
            </w:r>
            <w:r w:rsidRPr="003222B9">
              <w:rPr>
                <w:rFonts w:ascii="Times New Roman" w:hAnsi="Times New Roman"/>
                <w:color w:val="000000"/>
              </w:rPr>
              <w:t>seconded</w:t>
            </w:r>
            <w:r>
              <w:rPr>
                <w:rFonts w:ascii="Times New Roman" w:hAnsi="Times New Roman"/>
                <w:color w:val="000000"/>
              </w:rPr>
              <w:t xml:space="preserve"> by Commissioner Byram</w:t>
            </w:r>
            <w:r w:rsidRPr="003222B9">
              <w:rPr>
                <w:rFonts w:ascii="Times New Roman" w:hAnsi="Times New Roman"/>
                <w:color w:val="000000"/>
              </w:rPr>
              <w:t xml:space="preserve"> and carried to accept the COD </w:t>
            </w:r>
            <w:r>
              <w:rPr>
                <w:rFonts w:ascii="Times New Roman" w:hAnsi="Times New Roman"/>
                <w:color w:val="000000"/>
              </w:rPr>
              <w:t xml:space="preserve">meeting agenda of November 13, 2020. </w:t>
            </w:r>
          </w:p>
          <w:p w:rsidR="00A14636" w:rsidRPr="003222B9" w:rsidRDefault="00A14636" w:rsidP="007345C4">
            <w:pPr>
              <w:widowControl w:val="0"/>
              <w:suppressAutoHyphens/>
              <w:ind w:right="86"/>
              <w:rPr>
                <w:rFonts w:ascii="Times New Roman" w:hAnsi="Times New Roman"/>
                <w:color w:val="000000"/>
              </w:rPr>
            </w:pPr>
          </w:p>
        </w:tc>
      </w:tr>
      <w:tr w:rsidR="00A14636" w:rsidRPr="004752FF" w:rsidTr="007345C4">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t>Acceptance of Minutes</w:t>
            </w:r>
          </w:p>
        </w:tc>
        <w:tc>
          <w:tcPr>
            <w:tcW w:w="7238" w:type="dxa"/>
          </w:tcPr>
          <w:p w:rsidR="00A14636" w:rsidRDefault="00A14636" w:rsidP="007345C4">
            <w:pPr>
              <w:widowControl w:val="0"/>
              <w:suppressAutoHyphens/>
              <w:ind w:right="86"/>
              <w:rPr>
                <w:rFonts w:ascii="Times New Roman" w:hAnsi="Times New Roman"/>
                <w:color w:val="000000"/>
              </w:rPr>
            </w:pPr>
            <w:r w:rsidRPr="003222B9">
              <w:rPr>
                <w:rFonts w:ascii="Times New Roman" w:hAnsi="Times New Roman"/>
                <w:color w:val="000000"/>
              </w:rPr>
              <w:t>A motion was made</w:t>
            </w:r>
            <w:r>
              <w:rPr>
                <w:rFonts w:ascii="Times New Roman" w:hAnsi="Times New Roman"/>
                <w:color w:val="000000"/>
              </w:rPr>
              <w:t xml:space="preserve"> by commissioner Smaby and seconded by </w:t>
            </w:r>
            <w:r>
              <w:rPr>
                <w:rFonts w:ascii="Times New Roman" w:hAnsi="Times New Roman"/>
                <w:color w:val="000000"/>
              </w:rPr>
              <w:lastRenderedPageBreak/>
              <w:t xml:space="preserve">Commissioner Parson and </w:t>
            </w:r>
            <w:r w:rsidRPr="003222B9">
              <w:rPr>
                <w:rFonts w:ascii="Times New Roman" w:hAnsi="Times New Roman"/>
                <w:color w:val="000000"/>
              </w:rPr>
              <w:t>carried to ac</w:t>
            </w:r>
            <w:r>
              <w:rPr>
                <w:rFonts w:ascii="Times New Roman" w:hAnsi="Times New Roman"/>
                <w:color w:val="000000"/>
              </w:rPr>
              <w:t xml:space="preserve">cept the COD meeting minutes of October 9, 2020. </w:t>
            </w:r>
          </w:p>
          <w:p w:rsidR="00A14636" w:rsidRDefault="00A14636" w:rsidP="007345C4">
            <w:pPr>
              <w:widowControl w:val="0"/>
              <w:suppressAutoHyphens/>
              <w:ind w:right="86"/>
              <w:rPr>
                <w:rFonts w:ascii="Times New Roman" w:hAnsi="Times New Roman"/>
                <w:color w:val="000000"/>
              </w:rPr>
            </w:pPr>
          </w:p>
          <w:p w:rsidR="00A14636" w:rsidRDefault="00A14636" w:rsidP="007345C4">
            <w:pPr>
              <w:widowControl w:val="0"/>
              <w:suppressAutoHyphens/>
              <w:ind w:right="86"/>
              <w:rPr>
                <w:rFonts w:ascii="Times New Roman" w:hAnsi="Times New Roman"/>
                <w:color w:val="000000"/>
              </w:rPr>
            </w:pPr>
            <w:r>
              <w:rPr>
                <w:rFonts w:ascii="Times New Roman" w:hAnsi="Times New Roman"/>
                <w:color w:val="000000"/>
              </w:rPr>
              <w:t>Commissioners took turns checking in sharing their favorite memory “on wheels”</w:t>
            </w:r>
          </w:p>
          <w:p w:rsidR="00A14636" w:rsidRPr="003222B9" w:rsidRDefault="00A14636" w:rsidP="007345C4">
            <w:pPr>
              <w:widowControl w:val="0"/>
              <w:suppressAutoHyphens/>
              <w:ind w:right="86"/>
              <w:rPr>
                <w:rFonts w:ascii="Times New Roman" w:hAnsi="Times New Roman"/>
                <w:color w:val="000000"/>
              </w:rPr>
            </w:pPr>
          </w:p>
        </w:tc>
      </w:tr>
      <w:tr w:rsidR="00A14636" w:rsidRPr="004752FF" w:rsidTr="007345C4">
        <w:tc>
          <w:tcPr>
            <w:tcW w:w="2590" w:type="dxa"/>
          </w:tcPr>
          <w:p w:rsidR="00A14636" w:rsidRPr="004752FF" w:rsidRDefault="00A14636" w:rsidP="007345C4">
            <w:pPr>
              <w:widowControl w:val="0"/>
              <w:suppressAutoHyphens/>
              <w:ind w:left="-108" w:right="86"/>
              <w:rPr>
                <w:rFonts w:ascii="Times New Roman" w:hAnsi="Times New Roman"/>
                <w:b/>
                <w:color w:val="000000"/>
              </w:rPr>
            </w:pPr>
            <w:r w:rsidRPr="004752FF">
              <w:rPr>
                <w:rFonts w:ascii="Times New Roman" w:hAnsi="Times New Roman"/>
                <w:b/>
                <w:color w:val="000000"/>
              </w:rPr>
              <w:lastRenderedPageBreak/>
              <w:t>Public Comment</w:t>
            </w:r>
          </w:p>
          <w:p w:rsidR="00A14636" w:rsidRPr="004752FF" w:rsidRDefault="00A14636" w:rsidP="007345C4">
            <w:pPr>
              <w:widowControl w:val="0"/>
              <w:suppressAutoHyphens/>
              <w:ind w:left="-108" w:right="86"/>
              <w:rPr>
                <w:rFonts w:ascii="Times New Roman" w:hAnsi="Times New Roman"/>
                <w:b/>
                <w:color w:val="000000"/>
              </w:rPr>
            </w:pPr>
          </w:p>
        </w:tc>
        <w:tc>
          <w:tcPr>
            <w:tcW w:w="7238" w:type="dxa"/>
          </w:tcPr>
          <w:p w:rsidR="00A14636" w:rsidRDefault="00A14636" w:rsidP="007345C4">
            <w:pPr>
              <w:widowControl w:val="0"/>
              <w:suppressAutoHyphens/>
              <w:ind w:right="86"/>
              <w:rPr>
                <w:rFonts w:ascii="Times New Roman" w:hAnsi="Times New Roman"/>
                <w:color w:val="000000"/>
              </w:rPr>
            </w:pPr>
            <w:r>
              <w:rPr>
                <w:rFonts w:ascii="Times New Roman" w:hAnsi="Times New Roman"/>
                <w:color w:val="000000"/>
              </w:rPr>
              <w:t>There was no public comment.</w:t>
            </w:r>
          </w:p>
          <w:p w:rsidR="00A14636" w:rsidRPr="007F174C" w:rsidRDefault="00A14636" w:rsidP="007345C4">
            <w:pPr>
              <w:widowControl w:val="0"/>
              <w:suppressAutoHyphens/>
              <w:ind w:right="86"/>
              <w:rPr>
                <w:rFonts w:ascii="Times New Roman" w:hAnsi="Times New Roman"/>
                <w:color w:val="000000"/>
              </w:rPr>
            </w:pPr>
          </w:p>
        </w:tc>
      </w:tr>
    </w:tbl>
    <w:p w:rsidR="00A14636" w:rsidRDefault="00A14636" w:rsidP="00A14636">
      <w:pPr>
        <w:spacing w:after="0"/>
      </w:pPr>
    </w:p>
    <w:tbl>
      <w:tblPr>
        <w:tblStyle w:val="TableGrid"/>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7238"/>
      </w:tblGrid>
      <w:tr w:rsidR="00A14636" w:rsidRPr="004752FF" w:rsidTr="007345C4">
        <w:trPr>
          <w:trHeight w:val="558"/>
        </w:trPr>
        <w:tc>
          <w:tcPr>
            <w:tcW w:w="2662" w:type="dxa"/>
          </w:tcPr>
          <w:p w:rsidR="00A14636" w:rsidRPr="00B50A3C" w:rsidRDefault="00A14636" w:rsidP="007345C4">
            <w:pPr>
              <w:widowControl w:val="0"/>
              <w:suppressAutoHyphens/>
              <w:ind w:right="86"/>
              <w:rPr>
                <w:rFonts w:ascii="Times New Roman" w:hAnsi="Times New Roman"/>
                <w:b/>
                <w:i/>
                <w:color w:val="000000"/>
              </w:rPr>
            </w:pPr>
            <w:r w:rsidRPr="00B50A3C">
              <w:rPr>
                <w:rFonts w:ascii="Times New Roman" w:hAnsi="Times New Roman"/>
                <w:b/>
                <w:i/>
                <w:color w:val="000000"/>
              </w:rPr>
              <w:t>New Business</w:t>
            </w:r>
          </w:p>
          <w:p w:rsidR="00A14636" w:rsidRPr="00B50A3C" w:rsidRDefault="00A14636" w:rsidP="007345C4">
            <w:pPr>
              <w:widowControl w:val="0"/>
              <w:suppressAutoHyphens/>
              <w:ind w:left="-108" w:right="86"/>
              <w:rPr>
                <w:rFonts w:ascii="Times New Roman" w:hAnsi="Times New Roman"/>
                <w:b/>
                <w:i/>
                <w:color w:val="000000"/>
              </w:rPr>
            </w:pPr>
          </w:p>
          <w:p w:rsidR="00A14636" w:rsidRPr="00B50A3C" w:rsidRDefault="00A14636" w:rsidP="00A14636">
            <w:pPr>
              <w:widowControl w:val="0"/>
              <w:suppressAutoHyphens/>
              <w:ind w:left="-108" w:right="86"/>
              <w:rPr>
                <w:rFonts w:ascii="Times New Roman" w:hAnsi="Times New Roman"/>
                <w:b/>
                <w:i/>
                <w:color w:val="000000"/>
              </w:rPr>
            </w:pPr>
            <w:r w:rsidRPr="00B50A3C">
              <w:rPr>
                <w:rFonts w:ascii="Times New Roman" w:hAnsi="Times New Roman"/>
                <w:b/>
                <w:i/>
                <w:color w:val="000000"/>
              </w:rPr>
              <w:t>Guest Presenter</w:t>
            </w:r>
          </w:p>
          <w:p w:rsidR="00A14636" w:rsidRDefault="00A14636" w:rsidP="007345C4">
            <w:pPr>
              <w:widowControl w:val="0"/>
              <w:suppressAutoHyphens/>
              <w:ind w:left="-108" w:right="86"/>
              <w:rPr>
                <w:rFonts w:ascii="Times New Roman" w:hAnsi="Times New Roman"/>
                <w:b/>
                <w:i/>
                <w:color w:val="000000"/>
              </w:rPr>
            </w:pPr>
            <w:r>
              <w:rPr>
                <w:rFonts w:ascii="Times New Roman" w:hAnsi="Times New Roman"/>
                <w:b/>
                <w:i/>
                <w:color w:val="000000"/>
              </w:rPr>
              <w:t xml:space="preserve">Guest Presentation </w:t>
            </w: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r w:rsidRPr="00B50A3C">
              <w:rPr>
                <w:rFonts w:ascii="Times New Roman" w:hAnsi="Times New Roman"/>
                <w:b/>
                <w:i/>
                <w:color w:val="000000"/>
              </w:rPr>
              <w:t>Reports</w:t>
            </w:r>
          </w:p>
          <w:p w:rsidR="00A14636" w:rsidRPr="00B50A3C" w:rsidRDefault="00A14636" w:rsidP="007345C4">
            <w:pPr>
              <w:widowControl w:val="0"/>
              <w:suppressAutoHyphens/>
              <w:ind w:left="-108" w:right="86"/>
              <w:rPr>
                <w:rFonts w:ascii="Times New Roman" w:hAnsi="Times New Roman"/>
                <w:b/>
                <w:i/>
                <w:color w:val="000000"/>
              </w:rPr>
            </w:pPr>
            <w:r>
              <w:rPr>
                <w:rFonts w:ascii="Times New Roman" w:hAnsi="Times New Roman"/>
                <w:b/>
                <w:i/>
                <w:color w:val="000000"/>
              </w:rPr>
              <w:t>Chair</w:t>
            </w:r>
          </w:p>
          <w:p w:rsidR="00A14636" w:rsidRPr="00B50A3C"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r>
              <w:rPr>
                <w:rFonts w:ascii="Times New Roman" w:hAnsi="Times New Roman"/>
                <w:b/>
                <w:i/>
                <w:color w:val="000000"/>
              </w:rPr>
              <w:t>Liaison</w:t>
            </w: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p>
          <w:p w:rsidR="00A14636" w:rsidRDefault="00A14636" w:rsidP="00A14636">
            <w:pPr>
              <w:widowControl w:val="0"/>
              <w:suppressAutoHyphens/>
              <w:ind w:right="86"/>
              <w:rPr>
                <w:rFonts w:ascii="Times New Roman" w:hAnsi="Times New Roman"/>
                <w:b/>
                <w:i/>
                <w:color w:val="000000"/>
              </w:rPr>
            </w:pPr>
          </w:p>
          <w:p w:rsidR="00A14636" w:rsidRDefault="00A14636" w:rsidP="00A14636">
            <w:pPr>
              <w:widowControl w:val="0"/>
              <w:suppressAutoHyphens/>
              <w:ind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r>
              <w:rPr>
                <w:rFonts w:ascii="Times New Roman" w:hAnsi="Times New Roman"/>
                <w:b/>
                <w:i/>
                <w:color w:val="000000"/>
              </w:rPr>
              <w:t>PCAC</w:t>
            </w:r>
          </w:p>
          <w:p w:rsidR="00A14636" w:rsidRDefault="00A14636" w:rsidP="007345C4">
            <w:pPr>
              <w:widowControl w:val="0"/>
              <w:suppressAutoHyphens/>
              <w:ind w:left="-108" w:right="86"/>
              <w:rPr>
                <w:rFonts w:ascii="Times New Roman" w:hAnsi="Times New Roman"/>
                <w:b/>
                <w:i/>
                <w:color w:val="000000"/>
              </w:rPr>
            </w:pPr>
          </w:p>
          <w:p w:rsidR="00A14636" w:rsidRDefault="00A14636" w:rsidP="007345C4">
            <w:pPr>
              <w:widowControl w:val="0"/>
              <w:suppressAutoHyphens/>
              <w:ind w:left="-108" w:right="86"/>
              <w:rPr>
                <w:rFonts w:ascii="Times New Roman" w:hAnsi="Times New Roman"/>
                <w:b/>
                <w:i/>
                <w:color w:val="000000"/>
              </w:rPr>
            </w:pPr>
            <w:r>
              <w:rPr>
                <w:rFonts w:ascii="Times New Roman" w:hAnsi="Times New Roman"/>
                <w:b/>
                <w:i/>
                <w:color w:val="000000"/>
              </w:rPr>
              <w:t>Good of the Order</w:t>
            </w:r>
          </w:p>
          <w:p w:rsidR="00A14636" w:rsidRDefault="00A14636" w:rsidP="007345C4">
            <w:pPr>
              <w:widowControl w:val="0"/>
              <w:suppressAutoHyphens/>
              <w:ind w:right="86"/>
              <w:rPr>
                <w:rFonts w:ascii="Times New Roman" w:hAnsi="Times New Roman"/>
                <w:b/>
                <w:i/>
                <w:color w:val="000000"/>
              </w:rPr>
            </w:pPr>
          </w:p>
          <w:p w:rsidR="00A14636" w:rsidRDefault="00A14636" w:rsidP="007345C4">
            <w:pPr>
              <w:widowControl w:val="0"/>
              <w:suppressAutoHyphens/>
              <w:ind w:right="86"/>
              <w:rPr>
                <w:rFonts w:ascii="Times New Roman" w:hAnsi="Times New Roman"/>
                <w:b/>
                <w:i/>
                <w:color w:val="000000"/>
              </w:rPr>
            </w:pPr>
          </w:p>
          <w:p w:rsidR="00A14636" w:rsidRDefault="00A14636" w:rsidP="007345C4">
            <w:pPr>
              <w:widowControl w:val="0"/>
              <w:suppressAutoHyphens/>
              <w:ind w:right="86"/>
              <w:rPr>
                <w:rFonts w:ascii="Times New Roman" w:hAnsi="Times New Roman"/>
                <w:b/>
                <w:i/>
                <w:color w:val="000000"/>
              </w:rPr>
            </w:pPr>
            <w:r>
              <w:rPr>
                <w:rFonts w:ascii="Times New Roman" w:hAnsi="Times New Roman"/>
                <w:b/>
                <w:i/>
                <w:color w:val="000000"/>
              </w:rPr>
              <w:t>Adjournment</w:t>
            </w:r>
          </w:p>
          <w:p w:rsidR="00A14636" w:rsidRDefault="00A14636" w:rsidP="007345C4">
            <w:pPr>
              <w:widowControl w:val="0"/>
              <w:suppressAutoHyphens/>
              <w:ind w:left="-108" w:right="86"/>
              <w:rPr>
                <w:rFonts w:ascii="Times New Roman" w:hAnsi="Times New Roman"/>
                <w:b/>
                <w:i/>
                <w:color w:val="000000"/>
              </w:rPr>
            </w:pPr>
          </w:p>
          <w:p w:rsidR="00A14636" w:rsidRPr="00B50A3C" w:rsidRDefault="00A14636" w:rsidP="007345C4">
            <w:pPr>
              <w:widowControl w:val="0"/>
              <w:suppressAutoHyphens/>
              <w:ind w:right="86"/>
              <w:rPr>
                <w:rFonts w:ascii="Times New Roman" w:hAnsi="Times New Roman"/>
                <w:b/>
                <w:i/>
                <w:color w:val="000000"/>
              </w:rPr>
            </w:pPr>
          </w:p>
        </w:tc>
        <w:tc>
          <w:tcPr>
            <w:tcW w:w="7238" w:type="dxa"/>
          </w:tcPr>
          <w:p w:rsidR="00A14636" w:rsidRPr="009D64CB" w:rsidRDefault="00A14636" w:rsidP="007345C4">
            <w:pPr>
              <w:widowControl w:val="0"/>
              <w:suppressAutoHyphens/>
              <w:ind w:right="86"/>
              <w:rPr>
                <w:rFonts w:ascii="Times New Roman" w:hAnsi="Times New Roman"/>
              </w:rPr>
            </w:pPr>
            <w:r>
              <w:rPr>
                <w:rFonts w:ascii="Times New Roman" w:hAnsi="Times New Roman"/>
              </w:rPr>
              <w:lastRenderedPageBreak/>
              <w:t>None.</w:t>
            </w:r>
          </w:p>
          <w:p w:rsidR="00A14636" w:rsidRDefault="00A14636" w:rsidP="007345C4">
            <w:pPr>
              <w:rPr>
                <w:rFonts w:ascii="Times New Roman" w:hAnsi="Times New Roman"/>
              </w:rPr>
            </w:pPr>
          </w:p>
          <w:p w:rsidR="00A14636" w:rsidRDefault="00A14636" w:rsidP="007345C4">
            <w:pPr>
              <w:rPr>
                <w:rFonts w:ascii="Times New Roman" w:hAnsi="Times New Roman"/>
              </w:rPr>
            </w:pPr>
          </w:p>
          <w:p w:rsidR="00A14636" w:rsidRDefault="00A14636" w:rsidP="007345C4">
            <w:pPr>
              <w:rPr>
                <w:rFonts w:ascii="Times New Roman" w:hAnsi="Times New Roman"/>
              </w:rPr>
            </w:pPr>
            <w:r>
              <w:rPr>
                <w:rFonts w:ascii="Times New Roman" w:hAnsi="Times New Roman"/>
              </w:rPr>
              <w:t>Councilmembers Walker and Hines held an extended discussion to understand the priorities and concerns of the commission. Councilmember Walker is on the Pierce Transit Board and concerned about more accessible services for residents including those with disabilities. She is particularly interested in the accessible taxi work the commission is championing at the moment.</w:t>
            </w:r>
          </w:p>
          <w:p w:rsidR="00A14636" w:rsidRDefault="00A14636" w:rsidP="007345C4">
            <w:pPr>
              <w:rPr>
                <w:rFonts w:ascii="Times New Roman" w:hAnsi="Times New Roman"/>
              </w:rPr>
            </w:pPr>
          </w:p>
          <w:p w:rsidR="00A14636" w:rsidRPr="00A03E61" w:rsidRDefault="00A14636" w:rsidP="007345C4">
            <w:pPr>
              <w:rPr>
                <w:rFonts w:ascii="Times New Roman" w:hAnsi="Times New Roman"/>
              </w:rPr>
            </w:pPr>
            <w:r>
              <w:rPr>
                <w:rFonts w:ascii="Times New Roman" w:hAnsi="Times New Roman"/>
              </w:rPr>
              <w:t>Councilmember Hines works in the Tacoma School District and is concerned for access for students including those with disabilities. He believes that upgrades in instructional design will help every student. Both councilmembers have children.</w:t>
            </w:r>
          </w:p>
          <w:p w:rsidR="00A14636" w:rsidRDefault="00A14636" w:rsidP="007345C4">
            <w:pPr>
              <w:widowControl w:val="0"/>
              <w:suppressAutoHyphens/>
              <w:ind w:right="86"/>
              <w:rPr>
                <w:rFonts w:ascii="Times New Roman" w:hAnsi="Times New Roman"/>
              </w:rPr>
            </w:pPr>
            <w:r>
              <w:rPr>
                <w:rFonts w:ascii="Times New Roman" w:hAnsi="Times New Roman"/>
              </w:rPr>
              <w:t>Several commissioners spoke about their priorities.</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proofErr w:type="spellStart"/>
            <w:r w:rsidRPr="00A03E61">
              <w:rPr>
                <w:rFonts w:ascii="Times New Roman" w:hAnsi="Times New Roman"/>
                <w:sz w:val="20"/>
                <w:szCs w:val="20"/>
              </w:rPr>
              <w:t>O’Catherine</w:t>
            </w:r>
            <w:proofErr w:type="spellEnd"/>
            <w:r w:rsidRPr="00A03E61">
              <w:rPr>
                <w:rFonts w:ascii="Times New Roman" w:hAnsi="Times New Roman"/>
                <w:sz w:val="20"/>
                <w:szCs w:val="20"/>
              </w:rPr>
              <w:t>: Would like to change the way we interact with youth with disabilities so as to invite less singling out and more belonging. Can we change the way these youth are initially viewed and can open whole new ideas in the workplace.</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Monteros: Went through childhood in wheelchair and had significant emotional impacts based on the way she was treated. These emotional impacts definitely affected her academic progress. Students need to be listened to more.</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Williams: Accessible taxi is a top priority. Also more work needs to be done to provide childcare at work places for women.</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sidRPr="00A03E61">
              <w:rPr>
                <w:rFonts w:ascii="Times New Roman" w:hAnsi="Times New Roman"/>
                <w:sz w:val="20"/>
                <w:szCs w:val="20"/>
              </w:rPr>
              <w:t>Councilmembers shared that work is being done in this area by the city in affiliation with anchor institutions including the University and Health Care industries. Jessica Knickerbocker is leading a pil</w:t>
            </w:r>
            <w:r>
              <w:rPr>
                <w:rFonts w:ascii="Times New Roman" w:hAnsi="Times New Roman"/>
                <w:sz w:val="20"/>
                <w:szCs w:val="20"/>
              </w:rPr>
              <w:t>ot program for the city.</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 xml:space="preserve">Byram: Shared concerns around the intersection near Jefferson Elementary </w:t>
            </w:r>
            <w:r>
              <w:rPr>
                <w:rFonts w:ascii="Times New Roman" w:hAnsi="Times New Roman"/>
                <w:sz w:val="20"/>
                <w:szCs w:val="20"/>
              </w:rPr>
              <w:lastRenderedPageBreak/>
              <w:t>and the need to create a signal for those with disabilities at the intersections of 13</w:t>
            </w:r>
            <w:r w:rsidRPr="007A67F9">
              <w:rPr>
                <w:rFonts w:ascii="Times New Roman" w:hAnsi="Times New Roman"/>
                <w:sz w:val="20"/>
                <w:szCs w:val="20"/>
                <w:vertAlign w:val="superscript"/>
              </w:rPr>
              <w:t>th</w:t>
            </w:r>
            <w:r>
              <w:rPr>
                <w:rFonts w:ascii="Times New Roman" w:hAnsi="Times New Roman"/>
                <w:sz w:val="20"/>
                <w:szCs w:val="20"/>
              </w:rPr>
              <w:t xml:space="preserve"> and Stevens. Can we partner with Tacoma Schools on this? Councilmember Hines would like to follow up on that issue.</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 xml:space="preserve">Holloway: Billions of CARES money available. Can we use some of those federal dollars for the community? </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Caldwell: Want to schedule a public works celebration event, a ribbon ceremony. Also is working to build partnerships with Associated Ministries, and NCS and CED in the city and several staff have joined in subcommittee meetings.</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Monteros and Barfield: Interested in issues that intersect race and disability with criminal justice. Encourage that we receive input from people who speak different languages other than English in our city.</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 xml:space="preserve">Smaby: Promote greater outreach </w:t>
            </w:r>
            <w:proofErr w:type="spellStart"/>
            <w:r>
              <w:rPr>
                <w:rFonts w:ascii="Times New Roman" w:hAnsi="Times New Roman"/>
                <w:sz w:val="20"/>
                <w:szCs w:val="20"/>
              </w:rPr>
              <w:t>sp</w:t>
            </w:r>
            <w:proofErr w:type="spellEnd"/>
            <w:r>
              <w:rPr>
                <w:rFonts w:ascii="Times New Roman" w:hAnsi="Times New Roman"/>
                <w:sz w:val="20"/>
                <w:szCs w:val="20"/>
              </w:rPr>
              <w:t xml:space="preserve"> that people with disabilities are heard.</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Hines: Developing neighborhood planning and a mixed use center.</w:t>
            </w:r>
          </w:p>
          <w:p w:rsidR="00A14636" w:rsidRDefault="00A14636" w:rsidP="00A14636">
            <w:pPr>
              <w:pStyle w:val="ListParagraph"/>
              <w:widowControl w:val="0"/>
              <w:numPr>
                <w:ilvl w:val="0"/>
                <w:numId w:val="44"/>
              </w:numPr>
              <w:suppressAutoHyphens/>
              <w:ind w:right="86"/>
              <w:contextualSpacing/>
              <w:rPr>
                <w:rFonts w:ascii="Times New Roman" w:hAnsi="Times New Roman"/>
                <w:sz w:val="20"/>
                <w:szCs w:val="20"/>
              </w:rPr>
            </w:pPr>
            <w:r>
              <w:rPr>
                <w:rFonts w:ascii="Times New Roman" w:hAnsi="Times New Roman"/>
                <w:sz w:val="20"/>
                <w:szCs w:val="20"/>
              </w:rPr>
              <w:t xml:space="preserve">Barfield: Brought up issues of access for medical </w:t>
            </w:r>
            <w:proofErr w:type="spellStart"/>
            <w:r>
              <w:rPr>
                <w:rFonts w:ascii="Times New Roman" w:hAnsi="Times New Roman"/>
                <w:sz w:val="20"/>
                <w:szCs w:val="20"/>
              </w:rPr>
              <w:t>cannibas</w:t>
            </w:r>
            <w:proofErr w:type="spellEnd"/>
            <w:r>
              <w:rPr>
                <w:rFonts w:ascii="Times New Roman" w:hAnsi="Times New Roman"/>
                <w:sz w:val="20"/>
                <w:szCs w:val="20"/>
              </w:rPr>
              <w:t xml:space="preserve"> and wants city to weigh in. Look at things from perspective of harm reduction. II 81: decriminalizing of </w:t>
            </w:r>
            <w:proofErr w:type="spellStart"/>
            <w:r>
              <w:rPr>
                <w:rFonts w:ascii="Times New Roman" w:hAnsi="Times New Roman"/>
                <w:sz w:val="20"/>
                <w:szCs w:val="20"/>
              </w:rPr>
              <w:t>hallucagens</w:t>
            </w:r>
            <w:proofErr w:type="spellEnd"/>
            <w:r>
              <w:rPr>
                <w:rFonts w:ascii="Times New Roman" w:hAnsi="Times New Roman"/>
                <w:sz w:val="20"/>
                <w:szCs w:val="20"/>
              </w:rPr>
              <w:t xml:space="preserve"> Initiative 109: Harm reduction.</w:t>
            </w:r>
          </w:p>
          <w:p w:rsidR="00A14636" w:rsidRPr="00FB7DA2" w:rsidRDefault="00A14636" w:rsidP="007345C4">
            <w:pPr>
              <w:widowControl w:val="0"/>
              <w:suppressAutoHyphens/>
              <w:ind w:right="86"/>
              <w:rPr>
                <w:rFonts w:ascii="Times New Roman" w:hAnsi="Times New Roman"/>
              </w:rPr>
            </w:pPr>
          </w:p>
          <w:p w:rsidR="00A14636" w:rsidRPr="00A7772C" w:rsidRDefault="00A14636" w:rsidP="007345C4">
            <w:pPr>
              <w:widowControl w:val="0"/>
              <w:suppressAutoHyphens/>
              <w:ind w:right="86"/>
              <w:rPr>
                <w:rFonts w:ascii="Times New Roman" w:hAnsi="Times New Roman"/>
              </w:rPr>
            </w:pPr>
            <w:r w:rsidRPr="00A7772C">
              <w:rPr>
                <w:rFonts w:ascii="Times New Roman" w:hAnsi="Times New Roman"/>
              </w:rPr>
              <w:t>Chair Holloway will submit a written report to commissioners</w:t>
            </w:r>
          </w:p>
          <w:p w:rsidR="00A14636" w:rsidRDefault="00A14636" w:rsidP="007345C4">
            <w:pPr>
              <w:widowControl w:val="0"/>
              <w:suppressAutoHyphens/>
              <w:ind w:right="86"/>
              <w:rPr>
                <w:rFonts w:ascii="Times New Roman" w:hAnsi="Times New Roman"/>
              </w:rPr>
            </w:pPr>
            <w:r>
              <w:rPr>
                <w:rFonts w:ascii="Times New Roman" w:hAnsi="Times New Roman"/>
              </w:rPr>
              <w:t>Vice Chair Monteros is joining up with Disability Rights Washington in a consulting role.</w:t>
            </w: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r>
              <w:rPr>
                <w:rFonts w:ascii="Times New Roman" w:hAnsi="Times New Roman"/>
              </w:rPr>
              <w:t>Lucas Smiraldo offered his report:</w:t>
            </w:r>
          </w:p>
          <w:p w:rsidR="00A14636" w:rsidRPr="00F13636" w:rsidRDefault="00A14636" w:rsidP="00A14636">
            <w:pPr>
              <w:pStyle w:val="ListParagraph"/>
              <w:widowControl w:val="0"/>
              <w:numPr>
                <w:ilvl w:val="0"/>
                <w:numId w:val="46"/>
              </w:numPr>
              <w:suppressAutoHyphens/>
              <w:ind w:right="86"/>
              <w:contextualSpacing/>
              <w:rPr>
                <w:rFonts w:ascii="Times New Roman" w:hAnsi="Times New Roman"/>
                <w:sz w:val="20"/>
                <w:szCs w:val="20"/>
              </w:rPr>
            </w:pPr>
            <w:r w:rsidRPr="00F13636">
              <w:rPr>
                <w:rFonts w:ascii="Times New Roman" w:hAnsi="Times New Roman"/>
                <w:sz w:val="20"/>
                <w:szCs w:val="20"/>
              </w:rPr>
              <w:t>Accessible Taxi Feasibility study will be under contract and that contract is in process currently.</w:t>
            </w:r>
          </w:p>
          <w:p w:rsidR="00A14636" w:rsidRPr="00F13636" w:rsidRDefault="00A14636" w:rsidP="00A14636">
            <w:pPr>
              <w:pStyle w:val="ListParagraph"/>
              <w:widowControl w:val="0"/>
              <w:numPr>
                <w:ilvl w:val="0"/>
                <w:numId w:val="46"/>
              </w:numPr>
              <w:suppressAutoHyphens/>
              <w:ind w:right="86"/>
              <w:contextualSpacing/>
              <w:rPr>
                <w:rFonts w:ascii="Times New Roman" w:hAnsi="Times New Roman"/>
                <w:sz w:val="20"/>
                <w:szCs w:val="20"/>
              </w:rPr>
            </w:pPr>
            <w:r w:rsidRPr="00F13636">
              <w:rPr>
                <w:rFonts w:ascii="Times New Roman" w:hAnsi="Times New Roman"/>
                <w:sz w:val="20"/>
                <w:szCs w:val="20"/>
              </w:rPr>
              <w:t xml:space="preserve">Interviews for new candidates and existing commissioners was completed and our existing commissioners all responded in ways that impressed the council panel. We will also be welcoming new commission members at the next meeting and each candidate moving forward had a personal stake and interest in moving the needs of people with disabilities forward. </w:t>
            </w:r>
          </w:p>
          <w:p w:rsidR="00A14636" w:rsidRPr="00F13636" w:rsidRDefault="00A14636" w:rsidP="00A14636">
            <w:pPr>
              <w:pStyle w:val="ListParagraph"/>
              <w:widowControl w:val="0"/>
              <w:numPr>
                <w:ilvl w:val="0"/>
                <w:numId w:val="46"/>
              </w:numPr>
              <w:suppressAutoHyphens/>
              <w:ind w:right="86"/>
              <w:contextualSpacing/>
              <w:rPr>
                <w:rFonts w:ascii="Times New Roman" w:hAnsi="Times New Roman"/>
                <w:sz w:val="20"/>
                <w:szCs w:val="20"/>
              </w:rPr>
            </w:pPr>
            <w:r w:rsidRPr="00F13636">
              <w:rPr>
                <w:rFonts w:ascii="Times New Roman" w:hAnsi="Times New Roman"/>
                <w:sz w:val="20"/>
                <w:szCs w:val="20"/>
              </w:rPr>
              <w:t xml:space="preserve">Mr. Smiraldo invited Commissioner </w:t>
            </w:r>
            <w:proofErr w:type="spellStart"/>
            <w:r w:rsidRPr="00F13636">
              <w:rPr>
                <w:rFonts w:ascii="Times New Roman" w:hAnsi="Times New Roman"/>
                <w:sz w:val="20"/>
                <w:szCs w:val="20"/>
              </w:rPr>
              <w:t>O’Catherine</w:t>
            </w:r>
            <w:proofErr w:type="spellEnd"/>
            <w:r w:rsidRPr="00F13636">
              <w:rPr>
                <w:rFonts w:ascii="Times New Roman" w:hAnsi="Times New Roman"/>
                <w:sz w:val="20"/>
                <w:szCs w:val="20"/>
              </w:rPr>
              <w:t xml:space="preserve"> to share more from the joint TACOD/TPS meeting. This body will be working on an instructional video for a broad cross section and also include specific “asks” to move forward the needs of youth who have disabilities and learning differences.</w:t>
            </w:r>
          </w:p>
          <w:p w:rsidR="00A14636" w:rsidRPr="00F13636" w:rsidRDefault="00A14636" w:rsidP="00A14636">
            <w:pPr>
              <w:pStyle w:val="ListParagraph"/>
              <w:widowControl w:val="0"/>
              <w:numPr>
                <w:ilvl w:val="0"/>
                <w:numId w:val="46"/>
              </w:numPr>
              <w:suppressAutoHyphens/>
              <w:ind w:right="86"/>
              <w:contextualSpacing/>
              <w:rPr>
                <w:rFonts w:ascii="Times New Roman" w:hAnsi="Times New Roman"/>
                <w:sz w:val="20"/>
                <w:szCs w:val="20"/>
              </w:rPr>
            </w:pPr>
            <w:r w:rsidRPr="00F13636">
              <w:rPr>
                <w:rFonts w:ascii="Times New Roman" w:hAnsi="Times New Roman"/>
                <w:sz w:val="20"/>
                <w:szCs w:val="20"/>
              </w:rPr>
              <w:t xml:space="preserve">Lucas invited Commissioner Caldwell to share an update from the Public Works subcommittee. Areas of current focus: </w:t>
            </w:r>
          </w:p>
          <w:p w:rsidR="00A14636" w:rsidRPr="00F13636" w:rsidRDefault="00A14636" w:rsidP="00A14636">
            <w:pPr>
              <w:pStyle w:val="ListParagraph"/>
              <w:widowControl w:val="0"/>
              <w:numPr>
                <w:ilvl w:val="0"/>
                <w:numId w:val="45"/>
              </w:numPr>
              <w:suppressAutoHyphens/>
              <w:ind w:right="86"/>
              <w:contextualSpacing/>
              <w:rPr>
                <w:rFonts w:ascii="Times New Roman" w:hAnsi="Times New Roman"/>
                <w:sz w:val="20"/>
                <w:szCs w:val="20"/>
              </w:rPr>
            </w:pPr>
            <w:r w:rsidRPr="00F13636">
              <w:rPr>
                <w:rFonts w:ascii="Times New Roman" w:hAnsi="Times New Roman"/>
                <w:sz w:val="20"/>
                <w:szCs w:val="20"/>
              </w:rPr>
              <w:t>S. 38</w:t>
            </w:r>
            <w:r w:rsidRPr="00F13636">
              <w:rPr>
                <w:rFonts w:ascii="Times New Roman" w:hAnsi="Times New Roman"/>
                <w:sz w:val="20"/>
                <w:szCs w:val="20"/>
                <w:vertAlign w:val="superscript"/>
              </w:rPr>
              <w:t>th</w:t>
            </w:r>
            <w:r w:rsidRPr="00F13636">
              <w:rPr>
                <w:rFonts w:ascii="Times New Roman" w:hAnsi="Times New Roman"/>
                <w:sz w:val="20"/>
                <w:szCs w:val="20"/>
              </w:rPr>
              <w:t xml:space="preserve"> and J and Pacific Ave. </w:t>
            </w:r>
          </w:p>
          <w:p w:rsidR="00A14636" w:rsidRPr="00F13636" w:rsidRDefault="00A14636" w:rsidP="00A14636">
            <w:pPr>
              <w:pStyle w:val="ListParagraph"/>
              <w:widowControl w:val="0"/>
              <w:numPr>
                <w:ilvl w:val="0"/>
                <w:numId w:val="45"/>
              </w:numPr>
              <w:suppressAutoHyphens/>
              <w:ind w:right="86"/>
              <w:contextualSpacing/>
              <w:rPr>
                <w:rFonts w:ascii="Times New Roman" w:hAnsi="Times New Roman"/>
                <w:sz w:val="20"/>
                <w:szCs w:val="20"/>
              </w:rPr>
            </w:pPr>
            <w:r w:rsidRPr="00F13636">
              <w:rPr>
                <w:rFonts w:ascii="Times New Roman" w:hAnsi="Times New Roman"/>
                <w:sz w:val="20"/>
                <w:szCs w:val="20"/>
              </w:rPr>
              <w:t xml:space="preserve">Pacific Ave to McKinley, </w:t>
            </w:r>
          </w:p>
          <w:p w:rsidR="00A14636" w:rsidRPr="00F13636" w:rsidRDefault="00A14636" w:rsidP="00A14636">
            <w:pPr>
              <w:pStyle w:val="ListParagraph"/>
              <w:widowControl w:val="0"/>
              <w:numPr>
                <w:ilvl w:val="0"/>
                <w:numId w:val="45"/>
              </w:numPr>
              <w:suppressAutoHyphens/>
              <w:ind w:right="86"/>
              <w:contextualSpacing/>
              <w:rPr>
                <w:rFonts w:ascii="Times New Roman" w:hAnsi="Times New Roman"/>
                <w:sz w:val="20"/>
                <w:szCs w:val="20"/>
              </w:rPr>
            </w:pPr>
            <w:r w:rsidRPr="00F13636">
              <w:rPr>
                <w:rFonts w:ascii="Times New Roman" w:hAnsi="Times New Roman"/>
                <w:sz w:val="20"/>
                <w:szCs w:val="20"/>
              </w:rPr>
              <w:t>19</w:t>
            </w:r>
            <w:r w:rsidRPr="00F13636">
              <w:rPr>
                <w:rFonts w:ascii="Times New Roman" w:hAnsi="Times New Roman"/>
                <w:sz w:val="20"/>
                <w:szCs w:val="20"/>
                <w:vertAlign w:val="superscript"/>
              </w:rPr>
              <w:t>th</w:t>
            </w:r>
            <w:r w:rsidRPr="00F13636">
              <w:rPr>
                <w:rFonts w:ascii="Times New Roman" w:hAnsi="Times New Roman"/>
                <w:sz w:val="20"/>
                <w:szCs w:val="20"/>
              </w:rPr>
              <w:t xml:space="preserve"> and Union</w:t>
            </w:r>
          </w:p>
          <w:p w:rsidR="00A14636" w:rsidRPr="00F13636" w:rsidRDefault="00A14636" w:rsidP="00A14636">
            <w:pPr>
              <w:pStyle w:val="ListParagraph"/>
              <w:widowControl w:val="0"/>
              <w:numPr>
                <w:ilvl w:val="0"/>
                <w:numId w:val="45"/>
              </w:numPr>
              <w:suppressAutoHyphens/>
              <w:ind w:right="86"/>
              <w:contextualSpacing/>
              <w:rPr>
                <w:rFonts w:ascii="Times New Roman" w:hAnsi="Times New Roman"/>
                <w:sz w:val="20"/>
                <w:szCs w:val="20"/>
              </w:rPr>
            </w:pPr>
            <w:r w:rsidRPr="00F13636">
              <w:rPr>
                <w:rFonts w:ascii="Times New Roman" w:hAnsi="Times New Roman"/>
                <w:sz w:val="20"/>
                <w:szCs w:val="20"/>
              </w:rPr>
              <w:t>Commissioner Caldwell suggested that our ribbon ceremony focus on J. Street to Pacific Ave and McKinley.</w:t>
            </w: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r>
              <w:rPr>
                <w:rFonts w:ascii="Times New Roman" w:hAnsi="Times New Roman"/>
              </w:rPr>
              <w:t>Both Mr. Wheeler and Mr. Hester invited commissioners to next PCAC meeting</w:t>
            </w: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r>
              <w:rPr>
                <w:rFonts w:ascii="Times New Roman" w:hAnsi="Times New Roman"/>
              </w:rPr>
              <w:t>Commissioner Caldwell implored members to wear a mask.</w:t>
            </w: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r>
              <w:rPr>
                <w:rFonts w:ascii="Times New Roman" w:hAnsi="Times New Roman"/>
              </w:rPr>
              <w:t>The meeting concluded at 6:03 PM</w:t>
            </w:r>
          </w:p>
          <w:p w:rsidR="00A14636" w:rsidRPr="00EA77E5" w:rsidRDefault="00A14636" w:rsidP="007345C4">
            <w:pPr>
              <w:widowControl w:val="0"/>
              <w:suppressAutoHyphens/>
              <w:ind w:right="86"/>
              <w:rPr>
                <w:rFonts w:ascii="Times New Roman" w:hAnsi="Times New Roman"/>
              </w:rPr>
            </w:pPr>
            <w:r>
              <w:rPr>
                <w:rFonts w:ascii="Times New Roman" w:hAnsi="Times New Roman"/>
              </w:rPr>
              <w:t>The next meeting will be held at its regular time on Friday, December 11</w:t>
            </w:r>
            <w:r w:rsidRPr="00EA77E5">
              <w:rPr>
                <w:rFonts w:ascii="Times New Roman" w:hAnsi="Times New Roman"/>
                <w:vertAlign w:val="superscript"/>
              </w:rPr>
              <w:t>th</w:t>
            </w:r>
            <w:r>
              <w:rPr>
                <w:rFonts w:ascii="Times New Roman" w:hAnsi="Times New Roman"/>
              </w:rPr>
              <w:t>.</w:t>
            </w:r>
          </w:p>
          <w:p w:rsidR="00A14636" w:rsidRDefault="00A14636" w:rsidP="007345C4">
            <w:pPr>
              <w:widowControl w:val="0"/>
              <w:suppressAutoHyphens/>
              <w:ind w:right="86"/>
              <w:rPr>
                <w:rFonts w:ascii="Times New Roman" w:hAnsi="Times New Roman"/>
              </w:rPr>
            </w:pPr>
          </w:p>
          <w:p w:rsidR="00A14636" w:rsidRDefault="00A14636" w:rsidP="007345C4">
            <w:pPr>
              <w:widowControl w:val="0"/>
              <w:suppressAutoHyphens/>
              <w:ind w:right="86"/>
              <w:rPr>
                <w:rFonts w:ascii="Times New Roman" w:hAnsi="Times New Roman"/>
              </w:rPr>
            </w:pPr>
          </w:p>
          <w:p w:rsidR="00A14636" w:rsidRPr="00521EED" w:rsidRDefault="00A14636" w:rsidP="007345C4">
            <w:pPr>
              <w:widowControl w:val="0"/>
              <w:suppressAutoHyphens/>
              <w:ind w:right="86"/>
              <w:rPr>
                <w:rFonts w:ascii="Times New Roman" w:hAnsi="Times New Roman"/>
              </w:rPr>
            </w:pPr>
          </w:p>
        </w:tc>
      </w:tr>
    </w:tbl>
    <w:p w:rsidR="00A14636" w:rsidRDefault="00A14636" w:rsidP="00A14636">
      <w:pPr>
        <w:pStyle w:val="NoSpacing"/>
        <w:spacing w:after="240"/>
        <w:jc w:val="center"/>
        <w:rPr>
          <w:rStyle w:val="Strong"/>
          <w:rFonts w:ascii="Calibri" w:hAnsi="Calibri" w:cs="Calibri"/>
          <w:color w:val="000000"/>
        </w:rPr>
      </w:pPr>
      <w:r>
        <w:rPr>
          <w:rFonts w:ascii="Calibri" w:hAnsi="Calibri" w:cs="Calibri"/>
          <w:b/>
          <w:bCs/>
          <w:noProof/>
          <w:color w:val="0D0D0D"/>
        </w:rPr>
        <w:lastRenderedPageBreak/>
        <w:drawing>
          <wp:inline distT="0" distB="0" distL="0" distR="0" wp14:anchorId="6B389BAB" wp14:editId="75B8F025">
            <wp:extent cx="1896745" cy="1896745"/>
            <wp:effectExtent l="0" t="0" r="0" b="0"/>
            <wp:docPr id="3" name="Picture 3" descr="cid:image001.png@01D6CD4E.FB456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CD4E.FB4562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96745" cy="1896745"/>
                    </a:xfrm>
                    <a:prstGeom prst="rect">
                      <a:avLst/>
                    </a:prstGeom>
                    <a:noFill/>
                    <a:ln>
                      <a:noFill/>
                    </a:ln>
                  </pic:spPr>
                </pic:pic>
              </a:graphicData>
            </a:graphic>
          </wp:inline>
        </w:drawing>
      </w:r>
    </w:p>
    <w:p w:rsidR="00A14636" w:rsidRDefault="00A14636" w:rsidP="00A14636">
      <w:pPr>
        <w:pStyle w:val="NoSpacing"/>
        <w:rPr>
          <w:sz w:val="28"/>
          <w:szCs w:val="28"/>
        </w:rPr>
      </w:pPr>
      <w:r>
        <w:rPr>
          <w:rFonts w:ascii="Calibri" w:hAnsi="Calibri" w:cs="Calibri"/>
          <w:b/>
          <w:bCs/>
          <w:color w:val="000000"/>
        </w:rPr>
        <w:br/>
      </w:r>
      <w:r>
        <w:rPr>
          <w:rStyle w:val="Strong"/>
          <w:rFonts w:ascii="Calibri" w:hAnsi="Calibri" w:cs="Calibri"/>
          <w:color w:val="000000"/>
          <w:sz w:val="28"/>
          <w:szCs w:val="28"/>
        </w:rPr>
        <w:t>FOR IMMEDIATE RELEASE</w:t>
      </w:r>
      <w:r>
        <w:rPr>
          <w:rFonts w:ascii="Calibri" w:hAnsi="Calibri" w:cs="Calibri"/>
          <w:b/>
          <w:bCs/>
          <w:color w:val="000000"/>
          <w:sz w:val="28"/>
          <w:szCs w:val="28"/>
        </w:rPr>
        <w:br/>
      </w:r>
      <w:r>
        <w:rPr>
          <w:rFonts w:ascii="Calibri" w:hAnsi="Calibri" w:cs="Calibri"/>
          <w:color w:val="000000"/>
          <w:sz w:val="28"/>
          <w:szCs w:val="28"/>
        </w:rPr>
        <w:t>Dec. 8, 2020</w:t>
      </w:r>
    </w:p>
    <w:p w:rsidR="00A14636" w:rsidRDefault="00A14636" w:rsidP="00A14636">
      <w:pPr>
        <w:pStyle w:val="NormalWeb"/>
        <w:rPr>
          <w:rFonts w:ascii="Calibri" w:hAnsi="Calibri" w:cs="Calibri"/>
          <w:sz w:val="28"/>
          <w:szCs w:val="28"/>
        </w:rPr>
      </w:pPr>
      <w:r>
        <w:rPr>
          <w:rStyle w:val="Strong"/>
          <w:rFonts w:ascii="Calibri" w:hAnsi="Calibri" w:cs="Calibri"/>
          <w:sz w:val="28"/>
          <w:szCs w:val="28"/>
        </w:rPr>
        <w:t>MEDIA CONTACTS</w:t>
      </w:r>
      <w:r>
        <w:rPr>
          <w:rFonts w:ascii="Calibri" w:hAnsi="Calibri" w:cs="Calibri"/>
          <w:sz w:val="28"/>
          <w:szCs w:val="28"/>
        </w:rPr>
        <w:br/>
        <w:t xml:space="preserve">Tanisha Jumper, Media and Communications, </w:t>
      </w:r>
      <w:hyperlink r:id="rId9" w:history="1">
        <w:r>
          <w:rPr>
            <w:rStyle w:val="Hyperlink"/>
            <w:rFonts w:ascii="Calibri" w:hAnsi="Calibri" w:cs="Calibri"/>
            <w:sz w:val="28"/>
            <w:szCs w:val="28"/>
          </w:rPr>
          <w:t>tjumper@cityoftacoma.org</w:t>
        </w:r>
      </w:hyperlink>
      <w:r>
        <w:rPr>
          <w:rFonts w:ascii="Calibri" w:hAnsi="Calibri" w:cs="Calibri"/>
          <w:sz w:val="28"/>
          <w:szCs w:val="28"/>
        </w:rPr>
        <w:t>, (253) 591-5152</w:t>
      </w:r>
      <w:r>
        <w:rPr>
          <w:rFonts w:ascii="Calibri" w:hAnsi="Calibri" w:cs="Calibri"/>
          <w:sz w:val="28"/>
          <w:szCs w:val="28"/>
        </w:rPr>
        <w:br/>
        <w:t xml:space="preserve">Maria Lee, Media and Communications, </w:t>
      </w:r>
      <w:hyperlink r:id="rId10" w:history="1">
        <w:r>
          <w:rPr>
            <w:rStyle w:val="Hyperlink"/>
            <w:rFonts w:ascii="Calibri" w:hAnsi="Calibri" w:cs="Calibri"/>
            <w:sz w:val="28"/>
            <w:szCs w:val="28"/>
          </w:rPr>
          <w:t>maria.lee@cityoftacoma.org</w:t>
        </w:r>
      </w:hyperlink>
      <w:r>
        <w:rPr>
          <w:rFonts w:ascii="Calibri" w:hAnsi="Calibri" w:cs="Calibri"/>
          <w:sz w:val="28"/>
          <w:szCs w:val="28"/>
        </w:rPr>
        <w:t>, (253) 591-2054</w:t>
      </w:r>
    </w:p>
    <w:p w:rsidR="00A14636" w:rsidRDefault="00A14636" w:rsidP="00A14636">
      <w:pPr>
        <w:rPr>
          <w:rFonts w:ascii="Calibri" w:hAnsi="Calibri" w:cs="Calibri"/>
          <w:b/>
          <w:bCs/>
          <w:color w:val="000000"/>
          <w:sz w:val="36"/>
          <w:szCs w:val="36"/>
        </w:rPr>
      </w:pPr>
      <w:r>
        <w:rPr>
          <w:rFonts w:ascii="Calibri" w:hAnsi="Calibri" w:cs="Calibri"/>
          <w:b/>
          <w:bCs/>
          <w:color w:val="000000"/>
        </w:rPr>
        <w:lastRenderedPageBreak/>
        <w:br/>
      </w:r>
      <w:r>
        <w:rPr>
          <w:rFonts w:ascii="Calibri" w:hAnsi="Calibri" w:cs="Calibri"/>
          <w:b/>
          <w:bCs/>
          <w:color w:val="000000"/>
          <w:sz w:val="36"/>
          <w:szCs w:val="36"/>
        </w:rPr>
        <w:t xml:space="preserve">Mayor Victoria Woodards and District 4 Council Member and Tacoma-Pierce County Board of Health Chair Catherine Ushka </w:t>
      </w:r>
      <w:r>
        <w:rPr>
          <w:rFonts w:ascii="Calibri" w:hAnsi="Calibri" w:cs="Calibri"/>
          <w:b/>
          <w:bCs/>
          <w:color w:val="000000"/>
          <w:sz w:val="36"/>
          <w:szCs w:val="36"/>
        </w:rPr>
        <w:br/>
        <w:t>to Bring Forward Resolution Inviting Pierce County Council to Enter Discussion on Public Health Services</w:t>
      </w:r>
    </w:p>
    <w:p w:rsidR="00A14636" w:rsidRDefault="00A14636" w:rsidP="00A14636">
      <w:pPr>
        <w:spacing w:after="240"/>
        <w:rPr>
          <w:rFonts w:ascii="Calibri" w:hAnsi="Calibri" w:cs="Calibri"/>
          <w:b/>
          <w:bCs/>
          <w:i/>
          <w:iCs/>
          <w:color w:val="000000"/>
        </w:rPr>
      </w:pPr>
      <w:r>
        <w:rPr>
          <w:rFonts w:ascii="Calibri" w:hAnsi="Calibri" w:cs="Calibri"/>
          <w:b/>
          <w:bCs/>
          <w:i/>
          <w:iCs/>
          <w:color w:val="000000"/>
        </w:rPr>
        <w:t>--Proposed Resolution to Oppose Pierce County Council Ordinance Number 20-136 Dissolving Tacoma-Pierce County Health Department--</w:t>
      </w:r>
    </w:p>
    <w:p w:rsidR="00A14636" w:rsidRDefault="00A14636" w:rsidP="00A14636">
      <w:pPr>
        <w:spacing w:after="280"/>
        <w:rPr>
          <w:rFonts w:ascii="Calibri" w:hAnsi="Calibri" w:cs="Calibri"/>
          <w:color w:val="000000"/>
        </w:rPr>
      </w:pPr>
      <w:r>
        <w:rPr>
          <w:rFonts w:ascii="Calibri" w:hAnsi="Calibri" w:cs="Calibri"/>
          <w:color w:val="000000"/>
        </w:rPr>
        <w:br/>
        <w:t xml:space="preserve">TACOMA, Wash. – At this evening’s Tacoma City Council meeting, the Tacoma City Council will consider a resolution brought forward by Mayor Victoria Woodards and District 4 Council Member and Tacoma-Pierce County Board of Health Chair Catherine Ushka. The proposed resolution will invite the Pierce County Council to enter a discussion on how to best provide public health services to city and county residents. The proposed resolution also opposes Pierce County Council’s proposed Ordinance 20-136 which would terminate the </w:t>
      </w:r>
      <w:proofErr w:type="spellStart"/>
      <w:r>
        <w:rPr>
          <w:rFonts w:ascii="Calibri" w:hAnsi="Calibri" w:cs="Calibri"/>
          <w:color w:val="000000"/>
        </w:rPr>
        <w:t>interlocal</w:t>
      </w:r>
      <w:proofErr w:type="spellEnd"/>
      <w:r>
        <w:rPr>
          <w:rFonts w:ascii="Calibri" w:hAnsi="Calibri" w:cs="Calibri"/>
          <w:color w:val="000000"/>
        </w:rPr>
        <w:t xml:space="preserve"> agreement between the City of Tacoma and Pierce County and dissolve the Tacoma-Pierce County Health Department.</w:t>
      </w:r>
      <w:r>
        <w:rPr>
          <w:rFonts w:ascii="Calibri" w:hAnsi="Calibri" w:cs="Calibri"/>
          <w:color w:val="000000"/>
        </w:rPr>
        <w:br/>
      </w:r>
      <w:r>
        <w:rPr>
          <w:rFonts w:ascii="Calibri" w:hAnsi="Calibri" w:cs="Calibri"/>
          <w:color w:val="000000"/>
        </w:rPr>
        <w:br/>
        <w:t xml:space="preserve">General information about the City’s response to COVID-19 will continue to be made available on </w:t>
      </w:r>
      <w:hyperlink r:id="rId11" w:history="1">
        <w:r>
          <w:rPr>
            <w:rStyle w:val="Hyperlink"/>
            <w:rFonts w:ascii="Calibri" w:hAnsi="Calibri" w:cs="Calibri"/>
            <w:color w:val="000000"/>
          </w:rPr>
          <w:t>the “What’s Going On” section of the City’s website</w:t>
        </w:r>
      </w:hyperlink>
      <w:r>
        <w:rPr>
          <w:rFonts w:ascii="Calibri" w:hAnsi="Calibri" w:cs="Calibri"/>
          <w:color w:val="000000"/>
        </w:rPr>
        <w:t xml:space="preserve">. Information about COVID-19 is available at </w:t>
      </w:r>
      <w:hyperlink r:id="rId12" w:history="1">
        <w:r>
          <w:rPr>
            <w:rStyle w:val="Hyperlink"/>
            <w:rFonts w:ascii="Calibri" w:hAnsi="Calibri" w:cs="Calibri"/>
            <w:color w:val="000000"/>
          </w:rPr>
          <w:t>TPCHD.org/coronavirus</w:t>
        </w:r>
      </w:hyperlink>
      <w:r>
        <w:rPr>
          <w:rFonts w:ascii="Calibri" w:hAnsi="Calibri" w:cs="Calibri"/>
          <w:color w:val="000000"/>
        </w:rPr>
        <w:t>.</w:t>
      </w:r>
    </w:p>
    <w:p w:rsidR="00A14636" w:rsidRDefault="00A14636" w:rsidP="00A14636">
      <w:pPr>
        <w:spacing w:after="240"/>
        <w:jc w:val="center"/>
        <w:rPr>
          <w:rFonts w:ascii="Calibri" w:hAnsi="Calibri" w:cs="Calibri"/>
          <w:color w:val="0D0D0D"/>
        </w:rPr>
      </w:pPr>
      <w:r>
        <w:rPr>
          <w:rFonts w:ascii="Calibri" w:hAnsi="Calibri" w:cs="Calibri"/>
          <w:color w:val="0D0D0D"/>
        </w:rPr>
        <w:t>###</w:t>
      </w:r>
    </w:p>
    <w:p w:rsidR="00A14636" w:rsidRDefault="00A14636" w:rsidP="003D0579">
      <w:pPr>
        <w:pStyle w:val="Default"/>
        <w:rPr>
          <w:rFonts w:ascii="Cambria" w:hAnsi="Cambria" w:cs="Cambria"/>
          <w:sz w:val="28"/>
          <w:szCs w:val="28"/>
        </w:rPr>
      </w:pPr>
    </w:p>
    <w:sectPr w:rsidR="00A14636" w:rsidSect="00135906">
      <w:headerReference w:type="default" r:id="rId13"/>
      <w:footerReference w:type="default" r:id="rId14"/>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Todd Holloway, Chair; </w:t>
    </w:r>
    <w:r w:rsidR="005F4FDC">
      <w:rPr>
        <w:rFonts w:ascii="Tahoma" w:hAnsi="Tahoma" w:cs="Tahoma"/>
        <w:color w:val="auto"/>
        <w:sz w:val="16"/>
        <w:szCs w:val="16"/>
      </w:rPr>
      <w:t xml:space="preserve">Krystal Monteros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James Williams</w:t>
    </w:r>
    <w:r w:rsidR="008E52EB">
      <w:rPr>
        <w:rFonts w:ascii="Tahoma" w:hAnsi="Tahoma" w:cs="Tahoma"/>
        <w:color w:val="auto"/>
        <w:sz w:val="16"/>
        <w:szCs w:val="16"/>
      </w:rPr>
      <w:t xml:space="preserve">, </w:t>
    </w:r>
    <w:r w:rsidR="005F4FDC">
      <w:rPr>
        <w:rFonts w:ascii="Tahoma" w:hAnsi="Tahoma" w:cs="Tahoma"/>
        <w:color w:val="auto"/>
        <w:sz w:val="16"/>
        <w:szCs w:val="16"/>
      </w:rPr>
      <w:t xml:space="preserve">Dylan </w:t>
    </w:r>
    <w:proofErr w:type="spellStart"/>
    <w:r w:rsidR="005F4FDC">
      <w:rPr>
        <w:rFonts w:ascii="Tahoma" w:hAnsi="Tahoma" w:cs="Tahoma"/>
        <w:color w:val="auto"/>
        <w:sz w:val="16"/>
        <w:szCs w:val="16"/>
      </w:rPr>
      <w:t>O’Catherine</w:t>
    </w:r>
    <w:proofErr w:type="spellEnd"/>
    <w:r w:rsidR="005F4FDC">
      <w:rPr>
        <w:rFonts w:ascii="Tahoma" w:hAnsi="Tahoma" w:cs="Tahoma"/>
        <w:color w:val="auto"/>
        <w:sz w:val="16"/>
        <w:szCs w:val="16"/>
      </w:rPr>
      <w:t xml:space="preserve">, </w:t>
    </w:r>
    <w:r w:rsidR="008E52EB">
      <w:rPr>
        <w:rFonts w:ascii="Tahoma" w:hAnsi="Tahoma" w:cs="Tahoma"/>
        <w:color w:val="auto"/>
        <w:sz w:val="16"/>
        <w:szCs w:val="16"/>
      </w:rPr>
      <w:t>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360789">
      <w:trPr>
        <w:jc w:val="center"/>
      </w:trPr>
      <w:tc>
        <w:tcPr>
          <w:tcW w:w="558" w:type="dxa"/>
          <w:vAlign w:val="center"/>
          <w:hideMark/>
        </w:tcPr>
        <w:p w:rsidR="00AE6E0B" w:rsidRPr="00D068EF" w:rsidRDefault="00AE6E0B" w:rsidP="00360789">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3135"/>
    <w:multiLevelType w:val="hybridMultilevel"/>
    <w:tmpl w:val="E95892B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30E4C27"/>
    <w:multiLevelType w:val="hybridMultilevel"/>
    <w:tmpl w:val="5A2E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C335A"/>
    <w:multiLevelType w:val="hybridMultilevel"/>
    <w:tmpl w:val="7818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069F6"/>
    <w:multiLevelType w:val="hybridMultilevel"/>
    <w:tmpl w:val="9A5E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B704D"/>
    <w:multiLevelType w:val="hybridMultilevel"/>
    <w:tmpl w:val="F38E2E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C525CC6"/>
    <w:multiLevelType w:val="hybridMultilevel"/>
    <w:tmpl w:val="363028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07028"/>
    <w:multiLevelType w:val="hybridMultilevel"/>
    <w:tmpl w:val="E91A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F1145"/>
    <w:multiLevelType w:val="hybridMultilevel"/>
    <w:tmpl w:val="93E2B6F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13A26338"/>
    <w:multiLevelType w:val="hybridMultilevel"/>
    <w:tmpl w:val="7200E036"/>
    <w:lvl w:ilvl="0" w:tplc="F5008E98">
      <w:start w:val="1"/>
      <w:numFmt w:val="bullet"/>
      <w:lvlText w:val=""/>
      <w:lvlJc w:val="left"/>
      <w:pPr>
        <w:ind w:left="1080" w:hanging="360"/>
      </w:pPr>
      <w:rPr>
        <w:rFonts w:ascii="Symbol" w:hAnsi="Symbol"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295E73"/>
    <w:multiLevelType w:val="hybridMultilevel"/>
    <w:tmpl w:val="697E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D2F41"/>
    <w:multiLevelType w:val="hybridMultilevel"/>
    <w:tmpl w:val="0E3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33BFA"/>
    <w:multiLevelType w:val="hybridMultilevel"/>
    <w:tmpl w:val="71381286"/>
    <w:lvl w:ilvl="0" w:tplc="0409000D">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C90C1C"/>
    <w:multiLevelType w:val="hybridMultilevel"/>
    <w:tmpl w:val="5B985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16DD3"/>
    <w:multiLevelType w:val="hybridMultilevel"/>
    <w:tmpl w:val="F51CCA74"/>
    <w:lvl w:ilvl="0" w:tplc="F5008E98">
      <w:start w:val="1"/>
      <w:numFmt w:val="bullet"/>
      <w:lvlText w:val=""/>
      <w:lvlJc w:val="left"/>
      <w:pPr>
        <w:ind w:left="1800" w:hanging="360"/>
      </w:pPr>
      <w:rPr>
        <w:rFonts w:ascii="Symbol" w:hAnsi="Symbol"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26076C9"/>
    <w:multiLevelType w:val="hybridMultilevel"/>
    <w:tmpl w:val="8EEC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167A7"/>
    <w:multiLevelType w:val="hybridMultilevel"/>
    <w:tmpl w:val="61A42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6F2806"/>
    <w:multiLevelType w:val="hybridMultilevel"/>
    <w:tmpl w:val="0BFAB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77304B"/>
    <w:multiLevelType w:val="hybridMultilevel"/>
    <w:tmpl w:val="D8B4FC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2B2329B8"/>
    <w:multiLevelType w:val="hybridMultilevel"/>
    <w:tmpl w:val="4956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A4306B"/>
    <w:multiLevelType w:val="hybridMultilevel"/>
    <w:tmpl w:val="F87E9414"/>
    <w:lvl w:ilvl="0" w:tplc="2FDEDB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E71945"/>
    <w:multiLevelType w:val="hybridMultilevel"/>
    <w:tmpl w:val="4BC07222"/>
    <w:lvl w:ilvl="0" w:tplc="2FDEDB06">
      <w:start w:val="1"/>
      <w:numFmt w:val="upperRoman"/>
      <w:lvlText w:val="%1."/>
      <w:lvlJc w:val="left"/>
      <w:pPr>
        <w:ind w:left="720" w:hanging="360"/>
      </w:pPr>
      <w:rPr>
        <w:rFont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B2F33"/>
    <w:multiLevelType w:val="hybridMultilevel"/>
    <w:tmpl w:val="ED0E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F46DE"/>
    <w:multiLevelType w:val="hybridMultilevel"/>
    <w:tmpl w:val="A08C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F2BCD"/>
    <w:multiLevelType w:val="hybridMultilevel"/>
    <w:tmpl w:val="3860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34443D"/>
    <w:multiLevelType w:val="hybridMultilevel"/>
    <w:tmpl w:val="15666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F05C9"/>
    <w:multiLevelType w:val="hybridMultilevel"/>
    <w:tmpl w:val="2CF8926E"/>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7" w15:restartNumberingAfterBreak="0">
    <w:nsid w:val="5371562C"/>
    <w:multiLevelType w:val="hybridMultilevel"/>
    <w:tmpl w:val="98DA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C74667"/>
    <w:multiLevelType w:val="hybridMultilevel"/>
    <w:tmpl w:val="30DA71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5B7446F3"/>
    <w:multiLevelType w:val="hybridMultilevel"/>
    <w:tmpl w:val="160AF6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C5778D"/>
    <w:multiLevelType w:val="hybridMultilevel"/>
    <w:tmpl w:val="965262B4"/>
    <w:lvl w:ilvl="0" w:tplc="F5008E9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F6753"/>
    <w:multiLevelType w:val="hybridMultilevel"/>
    <w:tmpl w:val="FBBCE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56BE5"/>
    <w:multiLevelType w:val="hybridMultilevel"/>
    <w:tmpl w:val="10DAE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8BC4224"/>
    <w:multiLevelType w:val="hybridMultilevel"/>
    <w:tmpl w:val="7996CE2C"/>
    <w:lvl w:ilvl="0" w:tplc="19EE13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6164F0"/>
    <w:multiLevelType w:val="hybridMultilevel"/>
    <w:tmpl w:val="33DC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E4900"/>
    <w:multiLevelType w:val="hybridMultilevel"/>
    <w:tmpl w:val="ADE49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14B79"/>
    <w:multiLevelType w:val="hybridMultilevel"/>
    <w:tmpl w:val="33AE29BA"/>
    <w:lvl w:ilvl="0" w:tplc="0409000D">
      <w:start w:val="1"/>
      <w:numFmt w:val="bullet"/>
      <w:lvlText w:val=""/>
      <w:lvlJc w:val="left"/>
      <w:pPr>
        <w:ind w:left="1440" w:hanging="360"/>
      </w:pPr>
      <w:rPr>
        <w:rFonts w:ascii="Wingdings" w:hAnsi="Wingdings" w:hint="default"/>
      </w:rPr>
    </w:lvl>
    <w:lvl w:ilvl="1" w:tplc="32AA2D3C">
      <w:numFmt w:val="bullet"/>
      <w:lvlText w:val="-"/>
      <w:lvlJc w:val="left"/>
      <w:pPr>
        <w:ind w:left="2160" w:hanging="360"/>
      </w:pPr>
      <w:rPr>
        <w:rFonts w:ascii="Cambria" w:eastAsiaTheme="minorHAnsi" w:hAnsi="Cambria"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CD43CF"/>
    <w:multiLevelType w:val="hybridMultilevel"/>
    <w:tmpl w:val="603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33E32"/>
    <w:multiLevelType w:val="hybridMultilevel"/>
    <w:tmpl w:val="8F4E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707DC"/>
    <w:multiLevelType w:val="hybridMultilevel"/>
    <w:tmpl w:val="5BA2B81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752C5BD5"/>
    <w:multiLevelType w:val="hybridMultilevel"/>
    <w:tmpl w:val="631A33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1" w15:restartNumberingAfterBreak="0">
    <w:nsid w:val="787D1C60"/>
    <w:multiLevelType w:val="hybridMultilevel"/>
    <w:tmpl w:val="97FC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13319"/>
    <w:multiLevelType w:val="hybridMultilevel"/>
    <w:tmpl w:val="2744BC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3C5C58"/>
    <w:multiLevelType w:val="hybridMultilevel"/>
    <w:tmpl w:val="D244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995BFC"/>
    <w:multiLevelType w:val="hybridMultilevel"/>
    <w:tmpl w:val="27E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97297"/>
    <w:multiLevelType w:val="hybridMultilevel"/>
    <w:tmpl w:val="BBC4F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D8047D"/>
    <w:multiLevelType w:val="hybridMultilevel"/>
    <w:tmpl w:val="A8FC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36"/>
  </w:num>
  <w:num w:numId="4">
    <w:abstractNumId w:val="44"/>
  </w:num>
  <w:num w:numId="5">
    <w:abstractNumId w:val="46"/>
  </w:num>
  <w:num w:numId="6">
    <w:abstractNumId w:val="38"/>
  </w:num>
  <w:num w:numId="7">
    <w:abstractNumId w:val="11"/>
  </w:num>
  <w:num w:numId="8">
    <w:abstractNumId w:val="1"/>
  </w:num>
  <w:num w:numId="9">
    <w:abstractNumId w:val="15"/>
  </w:num>
  <w:num w:numId="10">
    <w:abstractNumId w:val="34"/>
  </w:num>
  <w:num w:numId="11">
    <w:abstractNumId w:val="10"/>
  </w:num>
  <w:num w:numId="12">
    <w:abstractNumId w:val="29"/>
  </w:num>
  <w:num w:numId="13">
    <w:abstractNumId w:val="30"/>
  </w:num>
  <w:num w:numId="14">
    <w:abstractNumId w:val="23"/>
  </w:num>
  <w:num w:numId="15">
    <w:abstractNumId w:val="19"/>
  </w:num>
  <w:num w:numId="16">
    <w:abstractNumId w:val="35"/>
  </w:num>
  <w:num w:numId="17">
    <w:abstractNumId w:val="8"/>
  </w:num>
  <w:num w:numId="18">
    <w:abstractNumId w:val="33"/>
  </w:num>
  <w:num w:numId="19">
    <w:abstractNumId w:val="13"/>
  </w:num>
  <w:num w:numId="20">
    <w:abstractNumId w:val="14"/>
  </w:num>
  <w:num w:numId="21">
    <w:abstractNumId w:val="20"/>
  </w:num>
  <w:num w:numId="22">
    <w:abstractNumId w:val="21"/>
  </w:num>
  <w:num w:numId="23">
    <w:abstractNumId w:val="22"/>
  </w:num>
  <w:num w:numId="24">
    <w:abstractNumId w:val="2"/>
  </w:num>
  <w:num w:numId="25">
    <w:abstractNumId w:val="6"/>
  </w:num>
  <w:num w:numId="26">
    <w:abstractNumId w:val="42"/>
  </w:num>
  <w:num w:numId="27">
    <w:abstractNumId w:val="7"/>
  </w:num>
  <w:num w:numId="28">
    <w:abstractNumId w:val="39"/>
  </w:num>
  <w:num w:numId="29">
    <w:abstractNumId w:val="45"/>
  </w:num>
  <w:num w:numId="30">
    <w:abstractNumId w:val="43"/>
  </w:num>
  <w:num w:numId="31">
    <w:abstractNumId w:val="24"/>
  </w:num>
  <w:num w:numId="32">
    <w:abstractNumId w:val="26"/>
  </w:num>
  <w:num w:numId="33">
    <w:abstractNumId w:val="0"/>
  </w:num>
  <w:num w:numId="34">
    <w:abstractNumId w:val="41"/>
  </w:num>
  <w:num w:numId="35">
    <w:abstractNumId w:val="3"/>
  </w:num>
  <w:num w:numId="36">
    <w:abstractNumId w:val="16"/>
  </w:num>
  <w:num w:numId="37">
    <w:abstractNumId w:val="31"/>
  </w:num>
  <w:num w:numId="38">
    <w:abstractNumId w:val="9"/>
  </w:num>
  <w:num w:numId="39">
    <w:abstractNumId w:val="12"/>
  </w:num>
  <w:num w:numId="40">
    <w:abstractNumId w:val="4"/>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40"/>
  </w:num>
  <w:num w:numId="44">
    <w:abstractNumId w:val="27"/>
  </w:num>
  <w:num w:numId="45">
    <w:abstractNumId w:val="37"/>
  </w:num>
  <w:num w:numId="46">
    <w:abstractNumId w:val="2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30B5E"/>
    <w:rsid w:val="00032181"/>
    <w:rsid w:val="000565D1"/>
    <w:rsid w:val="00056EA7"/>
    <w:rsid w:val="00060A9A"/>
    <w:rsid w:val="000651AB"/>
    <w:rsid w:val="00071810"/>
    <w:rsid w:val="00073614"/>
    <w:rsid w:val="000749B6"/>
    <w:rsid w:val="000B4293"/>
    <w:rsid w:val="000D7E73"/>
    <w:rsid w:val="0011778D"/>
    <w:rsid w:val="001205F2"/>
    <w:rsid w:val="00135906"/>
    <w:rsid w:val="00137E5F"/>
    <w:rsid w:val="00140790"/>
    <w:rsid w:val="00165C47"/>
    <w:rsid w:val="00166F1E"/>
    <w:rsid w:val="001673B0"/>
    <w:rsid w:val="0016777A"/>
    <w:rsid w:val="00176DAB"/>
    <w:rsid w:val="00186F68"/>
    <w:rsid w:val="00190260"/>
    <w:rsid w:val="00192FA1"/>
    <w:rsid w:val="001941DA"/>
    <w:rsid w:val="001A435F"/>
    <w:rsid w:val="001B071D"/>
    <w:rsid w:val="001B250A"/>
    <w:rsid w:val="001B433B"/>
    <w:rsid w:val="001C491E"/>
    <w:rsid w:val="001C58DD"/>
    <w:rsid w:val="001C6C7A"/>
    <w:rsid w:val="001E1FD3"/>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D600F"/>
    <w:rsid w:val="002E604B"/>
    <w:rsid w:val="002F51AF"/>
    <w:rsid w:val="0031564E"/>
    <w:rsid w:val="00315E0E"/>
    <w:rsid w:val="00315FAE"/>
    <w:rsid w:val="00316168"/>
    <w:rsid w:val="003225E4"/>
    <w:rsid w:val="00345D8C"/>
    <w:rsid w:val="00354F2C"/>
    <w:rsid w:val="003651AC"/>
    <w:rsid w:val="00365438"/>
    <w:rsid w:val="0037027F"/>
    <w:rsid w:val="0039287F"/>
    <w:rsid w:val="00395457"/>
    <w:rsid w:val="003A2612"/>
    <w:rsid w:val="003A36E4"/>
    <w:rsid w:val="003B011E"/>
    <w:rsid w:val="003D0579"/>
    <w:rsid w:val="003D15D8"/>
    <w:rsid w:val="003E1032"/>
    <w:rsid w:val="003E447F"/>
    <w:rsid w:val="003E5D68"/>
    <w:rsid w:val="003F2B72"/>
    <w:rsid w:val="003F3BFC"/>
    <w:rsid w:val="003F3FC9"/>
    <w:rsid w:val="00415FDA"/>
    <w:rsid w:val="00417338"/>
    <w:rsid w:val="004259CD"/>
    <w:rsid w:val="004414A7"/>
    <w:rsid w:val="00467483"/>
    <w:rsid w:val="00467C46"/>
    <w:rsid w:val="00496BF5"/>
    <w:rsid w:val="004C0DB3"/>
    <w:rsid w:val="004C1387"/>
    <w:rsid w:val="004D74F6"/>
    <w:rsid w:val="004E631F"/>
    <w:rsid w:val="004F17CE"/>
    <w:rsid w:val="004F51B0"/>
    <w:rsid w:val="004F71DD"/>
    <w:rsid w:val="005078CC"/>
    <w:rsid w:val="00522E6E"/>
    <w:rsid w:val="005521BF"/>
    <w:rsid w:val="005560B7"/>
    <w:rsid w:val="00566608"/>
    <w:rsid w:val="00575681"/>
    <w:rsid w:val="005769A5"/>
    <w:rsid w:val="00585B5C"/>
    <w:rsid w:val="00585BFB"/>
    <w:rsid w:val="0058744B"/>
    <w:rsid w:val="005A74A8"/>
    <w:rsid w:val="005B78F0"/>
    <w:rsid w:val="005C03D8"/>
    <w:rsid w:val="005C2FB8"/>
    <w:rsid w:val="005D5CD4"/>
    <w:rsid w:val="005F4FDC"/>
    <w:rsid w:val="005F680F"/>
    <w:rsid w:val="006013C4"/>
    <w:rsid w:val="00601B32"/>
    <w:rsid w:val="00603000"/>
    <w:rsid w:val="00606628"/>
    <w:rsid w:val="00630FBB"/>
    <w:rsid w:val="006410DC"/>
    <w:rsid w:val="00660ABE"/>
    <w:rsid w:val="006639A8"/>
    <w:rsid w:val="006853C4"/>
    <w:rsid w:val="00693E4B"/>
    <w:rsid w:val="0069484D"/>
    <w:rsid w:val="00694AB4"/>
    <w:rsid w:val="006A1D02"/>
    <w:rsid w:val="006A5952"/>
    <w:rsid w:val="006A609A"/>
    <w:rsid w:val="006B77B9"/>
    <w:rsid w:val="007042FE"/>
    <w:rsid w:val="00710415"/>
    <w:rsid w:val="00722C9F"/>
    <w:rsid w:val="0072571A"/>
    <w:rsid w:val="00737402"/>
    <w:rsid w:val="00745C77"/>
    <w:rsid w:val="007549AF"/>
    <w:rsid w:val="007625D8"/>
    <w:rsid w:val="00764ADF"/>
    <w:rsid w:val="007823D8"/>
    <w:rsid w:val="00784154"/>
    <w:rsid w:val="00794DFB"/>
    <w:rsid w:val="0079562F"/>
    <w:rsid w:val="007A0EB1"/>
    <w:rsid w:val="007A65A9"/>
    <w:rsid w:val="007B35FF"/>
    <w:rsid w:val="007B4347"/>
    <w:rsid w:val="007D5402"/>
    <w:rsid w:val="007D768F"/>
    <w:rsid w:val="007E18CF"/>
    <w:rsid w:val="007F04E1"/>
    <w:rsid w:val="007F406C"/>
    <w:rsid w:val="008003AE"/>
    <w:rsid w:val="00813DD4"/>
    <w:rsid w:val="008175C3"/>
    <w:rsid w:val="0082486C"/>
    <w:rsid w:val="008308FF"/>
    <w:rsid w:val="00847C6A"/>
    <w:rsid w:val="008502BE"/>
    <w:rsid w:val="00852DC5"/>
    <w:rsid w:val="0085306D"/>
    <w:rsid w:val="008657AB"/>
    <w:rsid w:val="008B16B1"/>
    <w:rsid w:val="008C2DE4"/>
    <w:rsid w:val="008E52EB"/>
    <w:rsid w:val="0090630A"/>
    <w:rsid w:val="00915F08"/>
    <w:rsid w:val="00926899"/>
    <w:rsid w:val="00933402"/>
    <w:rsid w:val="009461AF"/>
    <w:rsid w:val="0095470D"/>
    <w:rsid w:val="00961EFC"/>
    <w:rsid w:val="00967547"/>
    <w:rsid w:val="00973C9A"/>
    <w:rsid w:val="00981270"/>
    <w:rsid w:val="0098176F"/>
    <w:rsid w:val="00986A67"/>
    <w:rsid w:val="00996314"/>
    <w:rsid w:val="009A0C34"/>
    <w:rsid w:val="009C2050"/>
    <w:rsid w:val="009D5019"/>
    <w:rsid w:val="009E3F7A"/>
    <w:rsid w:val="009E454B"/>
    <w:rsid w:val="009F1283"/>
    <w:rsid w:val="009F353C"/>
    <w:rsid w:val="009F4306"/>
    <w:rsid w:val="009F58CF"/>
    <w:rsid w:val="00A1316F"/>
    <w:rsid w:val="00A14636"/>
    <w:rsid w:val="00A20F6A"/>
    <w:rsid w:val="00A4669B"/>
    <w:rsid w:val="00A56A6C"/>
    <w:rsid w:val="00A62FE7"/>
    <w:rsid w:val="00A63A07"/>
    <w:rsid w:val="00A64F46"/>
    <w:rsid w:val="00A7078B"/>
    <w:rsid w:val="00A7628D"/>
    <w:rsid w:val="00A76535"/>
    <w:rsid w:val="00AC07A5"/>
    <w:rsid w:val="00AE5DC0"/>
    <w:rsid w:val="00AE6E0B"/>
    <w:rsid w:val="00AF0F12"/>
    <w:rsid w:val="00AF3A1F"/>
    <w:rsid w:val="00AF6FE4"/>
    <w:rsid w:val="00B0256A"/>
    <w:rsid w:val="00B31828"/>
    <w:rsid w:val="00B4424E"/>
    <w:rsid w:val="00B45F24"/>
    <w:rsid w:val="00B504B4"/>
    <w:rsid w:val="00B762C5"/>
    <w:rsid w:val="00B77367"/>
    <w:rsid w:val="00B8233E"/>
    <w:rsid w:val="00B91714"/>
    <w:rsid w:val="00BA5D16"/>
    <w:rsid w:val="00BB4760"/>
    <w:rsid w:val="00BD39FD"/>
    <w:rsid w:val="00BD4654"/>
    <w:rsid w:val="00BD745E"/>
    <w:rsid w:val="00BE6ECE"/>
    <w:rsid w:val="00BF6947"/>
    <w:rsid w:val="00C04474"/>
    <w:rsid w:val="00C22E27"/>
    <w:rsid w:val="00C256CA"/>
    <w:rsid w:val="00C271E1"/>
    <w:rsid w:val="00C30CA4"/>
    <w:rsid w:val="00C4744F"/>
    <w:rsid w:val="00C52B9E"/>
    <w:rsid w:val="00C65745"/>
    <w:rsid w:val="00C9494D"/>
    <w:rsid w:val="00C96152"/>
    <w:rsid w:val="00C96A02"/>
    <w:rsid w:val="00CA1311"/>
    <w:rsid w:val="00CB2EBE"/>
    <w:rsid w:val="00CD47A8"/>
    <w:rsid w:val="00CE4AC3"/>
    <w:rsid w:val="00CF7E21"/>
    <w:rsid w:val="00D00470"/>
    <w:rsid w:val="00D15E88"/>
    <w:rsid w:val="00D4082F"/>
    <w:rsid w:val="00D4173E"/>
    <w:rsid w:val="00D75A52"/>
    <w:rsid w:val="00D76601"/>
    <w:rsid w:val="00D87BFD"/>
    <w:rsid w:val="00D96FA3"/>
    <w:rsid w:val="00D97B49"/>
    <w:rsid w:val="00DA6E6A"/>
    <w:rsid w:val="00DC54FA"/>
    <w:rsid w:val="00DD0294"/>
    <w:rsid w:val="00DE3041"/>
    <w:rsid w:val="00DE461B"/>
    <w:rsid w:val="00E1062B"/>
    <w:rsid w:val="00E10C9C"/>
    <w:rsid w:val="00E16B1A"/>
    <w:rsid w:val="00E439BB"/>
    <w:rsid w:val="00E43ACA"/>
    <w:rsid w:val="00E45DA3"/>
    <w:rsid w:val="00E5050C"/>
    <w:rsid w:val="00E57A59"/>
    <w:rsid w:val="00E631EE"/>
    <w:rsid w:val="00E64632"/>
    <w:rsid w:val="00E65D9A"/>
    <w:rsid w:val="00E70B88"/>
    <w:rsid w:val="00E75672"/>
    <w:rsid w:val="00E90060"/>
    <w:rsid w:val="00EB1B4E"/>
    <w:rsid w:val="00EB1C12"/>
    <w:rsid w:val="00EC1BC1"/>
    <w:rsid w:val="00EC51EE"/>
    <w:rsid w:val="00EE79FC"/>
    <w:rsid w:val="00EF20A5"/>
    <w:rsid w:val="00EF271D"/>
    <w:rsid w:val="00EF4BF8"/>
    <w:rsid w:val="00F00C6E"/>
    <w:rsid w:val="00F13360"/>
    <w:rsid w:val="00F45003"/>
    <w:rsid w:val="00F55E20"/>
    <w:rsid w:val="00F74BF9"/>
    <w:rsid w:val="00F76512"/>
    <w:rsid w:val="00F867B2"/>
    <w:rsid w:val="00F91495"/>
    <w:rsid w:val="00FA56D7"/>
    <w:rsid w:val="00FA6635"/>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78EC10C"/>
  <w15:docId w15:val="{53D2B686-4A59-4387-B987-B9621D41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6CD4E.FB4562E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PCHD.org/coronavi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oftacoma.org/whats_going_on/coronavir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ria.lee@cityoftacoma.org" TargetMode="External"/><Relationship Id="rId4" Type="http://schemas.openxmlformats.org/officeDocument/2006/relationships/webSettings" Target="webSettings.xml"/><Relationship Id="rId9" Type="http://schemas.openxmlformats.org/officeDocument/2006/relationships/hyperlink" Target="mailto:tjumper@cityoftacom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toddh</dc:creator>
  <cp:lastModifiedBy>Smiraldo, Lucas</cp:lastModifiedBy>
  <cp:revision>2</cp:revision>
  <cp:lastPrinted>2020-12-11T22:29:00Z</cp:lastPrinted>
  <dcterms:created xsi:type="dcterms:W3CDTF">2021-02-10T20:15:00Z</dcterms:created>
  <dcterms:modified xsi:type="dcterms:W3CDTF">2021-02-10T20:15:00Z</dcterms:modified>
</cp:coreProperties>
</file>