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994F" w14:textId="77777777" w:rsidR="001E7D20" w:rsidRDefault="00CD50F9">
      <w:pPr>
        <w:pStyle w:val="Title"/>
        <w:ind w:left="1440" w:firstLine="720"/>
        <w:jc w:val="right"/>
      </w:pPr>
      <w:r>
        <w:rPr>
          <w:rFonts w:ascii="Century Gothic" w:eastAsia="Century Gothic" w:hAnsi="Century Gothic" w:cs="Century Gothic"/>
          <w:b/>
          <w:color w:val="1F4E79"/>
        </w:rPr>
        <w:t>Agenda</w:t>
      </w:r>
      <w:r>
        <w:rPr>
          <w:noProof/>
        </w:rPr>
        <w:drawing>
          <wp:anchor distT="0" distB="0" distL="114300" distR="114300" simplePos="0" relativeHeight="251658240" behindDoc="0" locked="0" layoutInCell="1" hidden="0" allowOverlap="1" wp14:anchorId="19F1ADF1" wp14:editId="67AAA348">
            <wp:simplePos x="0" y="0"/>
            <wp:positionH relativeFrom="column">
              <wp:posOffset>-209547</wp:posOffset>
            </wp:positionH>
            <wp:positionV relativeFrom="paragraph">
              <wp:posOffset>-208912</wp:posOffset>
            </wp:positionV>
            <wp:extent cx="1009650" cy="1301115"/>
            <wp:effectExtent l="38100" t="38100" r="38100" b="3810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09650" cy="1301115"/>
                    </a:xfrm>
                    <a:prstGeom prst="rect">
                      <a:avLst/>
                    </a:prstGeom>
                    <a:ln w="38100">
                      <a:solidFill>
                        <a:srgbClr val="000000"/>
                      </a:solidFill>
                      <a:prstDash val="solid"/>
                    </a:ln>
                  </pic:spPr>
                </pic:pic>
              </a:graphicData>
            </a:graphic>
          </wp:anchor>
        </w:drawing>
      </w:r>
    </w:p>
    <w:p w14:paraId="383D6B61" w14:textId="77777777" w:rsidR="001E7D20" w:rsidRDefault="00CD50F9">
      <w:pPr>
        <w:pBdr>
          <w:bottom w:val="single" w:sz="12" w:space="1" w:color="000000"/>
        </w:pBdr>
        <w:spacing w:after="120"/>
        <w:jc w:val="center"/>
        <w:rPr>
          <w:rFonts w:ascii="Arial Black" w:eastAsia="Arial Black" w:hAnsi="Arial Black" w:cs="Arial Black"/>
          <w:b/>
          <w:sz w:val="36"/>
          <w:szCs w:val="36"/>
        </w:rPr>
      </w:pPr>
      <w:r>
        <w:rPr>
          <w:rFonts w:ascii="Arial Black" w:eastAsia="Arial Black" w:hAnsi="Arial Black" w:cs="Arial Black"/>
          <w:b/>
          <w:sz w:val="36"/>
          <w:szCs w:val="36"/>
        </w:rPr>
        <w:t>Commission on Immigrant and Refugee Affairs</w:t>
      </w:r>
    </w:p>
    <w:p w14:paraId="274D2F7F" w14:textId="77777777" w:rsidR="001E7D20" w:rsidRDefault="001E7D20">
      <w:pPr>
        <w:pBdr>
          <w:bottom w:val="single" w:sz="12" w:space="1" w:color="000000"/>
        </w:pBdr>
        <w:rPr>
          <w:rFonts w:ascii="Arial Black" w:eastAsia="Arial Black" w:hAnsi="Arial Black" w:cs="Arial Black"/>
          <w:b/>
        </w:rPr>
      </w:pPr>
    </w:p>
    <w:p w14:paraId="5723EB02" w14:textId="21348D42" w:rsidR="001E7D20" w:rsidRDefault="00CD50F9">
      <w:pPr>
        <w:pBdr>
          <w:bottom w:val="single" w:sz="12" w:space="1" w:color="000000"/>
        </w:pBdr>
      </w:pPr>
      <w:r>
        <w:rPr>
          <w:b/>
        </w:rPr>
        <w:t xml:space="preserve">Date: </w:t>
      </w:r>
      <w:r w:rsidR="005B3933">
        <w:t>May 24</w:t>
      </w:r>
      <w:r w:rsidR="005B42A9" w:rsidRPr="005B42A9">
        <w:rPr>
          <w:vertAlign w:val="superscript"/>
        </w:rPr>
        <w:t>th</w:t>
      </w:r>
      <w:r w:rsidR="00F00111">
        <w:t xml:space="preserve">, </w:t>
      </w:r>
      <w:r>
        <w:t>2021</w:t>
      </w:r>
      <w:r w:rsidR="001F260F">
        <w:t xml:space="preserve"> </w:t>
      </w:r>
      <w:r w:rsidR="00735DA5">
        <w:t xml:space="preserve"> </w:t>
      </w:r>
    </w:p>
    <w:p w14:paraId="17FB9DB2" w14:textId="72F7A6B8" w:rsidR="001E7D20" w:rsidRDefault="00CD50F9">
      <w:pPr>
        <w:pBdr>
          <w:bottom w:val="single" w:sz="12" w:space="1" w:color="000000"/>
        </w:pBdr>
      </w:pPr>
      <w:r>
        <w:rPr>
          <w:b/>
        </w:rPr>
        <w:t>Time:</w:t>
      </w:r>
      <w:r>
        <w:t xml:space="preserve"> 5:30 pm </w:t>
      </w:r>
      <w:r w:rsidR="001F260F">
        <w:t>– 7:30 pm</w:t>
      </w:r>
    </w:p>
    <w:p w14:paraId="2ADD73B5" w14:textId="77777777" w:rsidR="001E7D20" w:rsidRDefault="00CD50F9">
      <w:pPr>
        <w:pBdr>
          <w:bottom w:val="single" w:sz="12" w:space="1" w:color="000000"/>
        </w:pBdr>
      </w:pPr>
      <w:r>
        <w:rPr>
          <w:b/>
        </w:rPr>
        <w:t xml:space="preserve">Location: </w:t>
      </w:r>
      <w:r>
        <w:t xml:space="preserve">Zoom (Click the following link to join the meeting): </w:t>
      </w:r>
    </w:p>
    <w:p w14:paraId="6ABCD73E" w14:textId="60114AE8" w:rsidR="00920F62" w:rsidRDefault="005B3933" w:rsidP="00920F62">
      <w:hyperlink r:id="rId10" w:history="1">
        <w:r w:rsidR="00920F62" w:rsidRPr="00346ECA">
          <w:rPr>
            <w:rStyle w:val="Hyperlink"/>
          </w:rPr>
          <w:t>https://zoom.us/j/96749278841?pwd=cGJMZTRsbkhKemlsUEgyM0wwRGh4QT09</w:t>
        </w:r>
      </w:hyperlink>
    </w:p>
    <w:p w14:paraId="56F000B9" w14:textId="75B063CA" w:rsidR="001E7D20" w:rsidRDefault="00CD50F9">
      <w:pPr>
        <w:pBdr>
          <w:top w:val="nil"/>
          <w:left w:val="nil"/>
          <w:bottom w:val="nil"/>
          <w:right w:val="nil"/>
          <w:between w:val="nil"/>
        </w:pBdr>
        <w:rPr>
          <w:color w:val="212121"/>
        </w:rPr>
      </w:pPr>
      <w:r>
        <w:rPr>
          <w:color w:val="212121"/>
        </w:rPr>
        <w:t xml:space="preserve">Meeting ID: </w:t>
      </w:r>
      <w:r w:rsidR="00920F62" w:rsidRPr="00920F62">
        <w:rPr>
          <w:color w:val="212121"/>
        </w:rPr>
        <w:t>967 4927 8841</w:t>
      </w:r>
    </w:p>
    <w:p w14:paraId="505895E5" w14:textId="798BC37C" w:rsidR="001E7D20" w:rsidRDefault="00CD50F9">
      <w:pPr>
        <w:pBdr>
          <w:top w:val="nil"/>
          <w:left w:val="nil"/>
          <w:bottom w:val="nil"/>
          <w:right w:val="nil"/>
          <w:between w:val="nil"/>
        </w:pBdr>
        <w:rPr>
          <w:color w:val="212121"/>
        </w:rPr>
      </w:pPr>
      <w:r>
        <w:rPr>
          <w:color w:val="212121"/>
        </w:rPr>
        <w:t xml:space="preserve">Passcode: </w:t>
      </w:r>
      <w:r w:rsidR="00920F62" w:rsidRPr="00920F62">
        <w:rPr>
          <w:color w:val="212121"/>
        </w:rPr>
        <w:t>460504</w:t>
      </w:r>
    </w:p>
    <w:p w14:paraId="717B401D" w14:textId="77777777" w:rsidR="001E7D20" w:rsidRDefault="00CD50F9">
      <w:pPr>
        <w:pBdr>
          <w:top w:val="nil"/>
          <w:left w:val="nil"/>
          <w:bottom w:val="nil"/>
          <w:right w:val="nil"/>
          <w:between w:val="nil"/>
        </w:pBdr>
        <w:rPr>
          <w:color w:val="212121"/>
        </w:rPr>
      </w:pPr>
      <w:r>
        <w:rPr>
          <w:color w:val="212121"/>
        </w:rPr>
        <w:t>Call-In Number: (253) 215-8782</w:t>
      </w:r>
    </w:p>
    <w:p w14:paraId="5F310763" w14:textId="77777777" w:rsidR="001E7D20" w:rsidRDefault="001E7D20">
      <w:pPr>
        <w:pBdr>
          <w:bottom w:val="single" w:sz="12" w:space="1" w:color="000000"/>
        </w:pBdr>
      </w:pPr>
    </w:p>
    <w:p w14:paraId="76F53F72" w14:textId="77777777" w:rsidR="001E7D20" w:rsidRDefault="001E7D20">
      <w:pPr>
        <w:rPr>
          <w:rFonts w:ascii="Century Gothic" w:eastAsia="Century Gothic" w:hAnsi="Century Gothic" w:cs="Century Gothic"/>
          <w:b/>
        </w:rPr>
      </w:pPr>
    </w:p>
    <w:p w14:paraId="398FFA7E" w14:textId="4AFC0BA6"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Call Meeting to Order </w:t>
      </w:r>
      <w:r>
        <w:rPr>
          <w:color w:val="000000"/>
        </w:rPr>
        <w:t>–</w:t>
      </w:r>
      <w:r w:rsidR="00EB4257">
        <w:rPr>
          <w:color w:val="000000"/>
        </w:rPr>
        <w:t xml:space="preserve"> </w:t>
      </w:r>
      <w:r>
        <w:rPr>
          <w:color w:val="000000"/>
        </w:rPr>
        <w:t>Chair</w:t>
      </w:r>
      <w:r>
        <w:t xml:space="preserve"> </w:t>
      </w:r>
      <w:proofErr w:type="spellStart"/>
      <w:r>
        <w:t>Refaei</w:t>
      </w:r>
      <w:proofErr w:type="spellEnd"/>
    </w:p>
    <w:p w14:paraId="638973D6" w14:textId="77777777" w:rsidR="001E7D20" w:rsidRDefault="001E7D20">
      <w:pPr>
        <w:pBdr>
          <w:top w:val="nil"/>
          <w:left w:val="nil"/>
          <w:bottom w:val="nil"/>
          <w:right w:val="nil"/>
          <w:between w:val="nil"/>
        </w:pBdr>
        <w:spacing w:line="252" w:lineRule="auto"/>
        <w:rPr>
          <w:color w:val="000000"/>
        </w:rPr>
      </w:pPr>
    </w:p>
    <w:p w14:paraId="2B2DBE32" w14:textId="3A35B450"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Statement of Purpose </w:t>
      </w:r>
      <w:r>
        <w:rPr>
          <w:color w:val="000000"/>
        </w:rPr>
        <w:t>–</w:t>
      </w:r>
      <w:r w:rsidR="00EB4257">
        <w:rPr>
          <w:color w:val="000000"/>
        </w:rPr>
        <w:t xml:space="preserve"> </w:t>
      </w:r>
      <w:r>
        <w:rPr>
          <w:color w:val="000000"/>
        </w:rPr>
        <w:t>Chair</w:t>
      </w:r>
      <w:r>
        <w:t xml:space="preserve"> </w:t>
      </w:r>
      <w:proofErr w:type="spellStart"/>
      <w:r>
        <w:t>Refaei</w:t>
      </w:r>
      <w:proofErr w:type="spellEnd"/>
    </w:p>
    <w:p w14:paraId="14E65BC2" w14:textId="77777777" w:rsidR="001E7D20" w:rsidRDefault="00CD50F9">
      <w:pPr>
        <w:pBdr>
          <w:top w:val="nil"/>
          <w:left w:val="nil"/>
          <w:bottom w:val="nil"/>
          <w:right w:val="nil"/>
          <w:between w:val="nil"/>
        </w:pBdr>
        <w:spacing w:line="252" w:lineRule="auto"/>
        <w:ind w:left="1440"/>
        <w:rPr>
          <w:color w:val="000000"/>
        </w:rPr>
      </w:pPr>
      <w:r>
        <w:rPr>
          <w:color w:val="000000"/>
        </w:rPr>
        <w:t>We convene this meeting to advance the City of Tacoma’s mission to “reducing barriers to access and participation in Tacoma’s economic, cultural, and civic life for immigrants and refugees.” This Commission aspires to help “make the City more vibrant, inclusive, and welcoming for all.”</w:t>
      </w:r>
    </w:p>
    <w:p w14:paraId="645AE1EA" w14:textId="77777777" w:rsidR="001E7D20" w:rsidRDefault="001E7D20">
      <w:pPr>
        <w:pBdr>
          <w:top w:val="nil"/>
          <w:left w:val="nil"/>
          <w:bottom w:val="nil"/>
          <w:right w:val="nil"/>
          <w:between w:val="nil"/>
        </w:pBdr>
        <w:spacing w:line="252" w:lineRule="auto"/>
        <w:ind w:left="1440"/>
        <w:rPr>
          <w:color w:val="000000"/>
        </w:rPr>
      </w:pPr>
    </w:p>
    <w:p w14:paraId="0D99AFF1" w14:textId="6BBC66C9"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Land Acknowledgment </w:t>
      </w:r>
      <w:r>
        <w:rPr>
          <w:color w:val="000000"/>
        </w:rPr>
        <w:t>–</w:t>
      </w:r>
      <w:r w:rsidR="00EB4257">
        <w:t xml:space="preserve"> </w:t>
      </w:r>
      <w:r w:rsidR="005B42A9">
        <w:rPr>
          <w:color w:val="000000"/>
        </w:rPr>
        <w:t xml:space="preserve">Vice Chair </w:t>
      </w:r>
      <w:proofErr w:type="spellStart"/>
      <w:r w:rsidR="005B42A9">
        <w:rPr>
          <w:color w:val="000000"/>
        </w:rPr>
        <w:t>Sych</w:t>
      </w:r>
      <w:proofErr w:type="spellEnd"/>
    </w:p>
    <w:p w14:paraId="5BFF7389" w14:textId="77777777" w:rsidR="001E7D20" w:rsidRDefault="00CD50F9">
      <w:pPr>
        <w:pBdr>
          <w:top w:val="nil"/>
          <w:left w:val="nil"/>
          <w:bottom w:val="nil"/>
          <w:right w:val="nil"/>
          <w:between w:val="nil"/>
        </w:pBdr>
        <w:spacing w:line="252" w:lineRule="auto"/>
        <w:ind w:left="1440" w:right="450"/>
        <w:rPr>
          <w:i/>
        </w:rPr>
      </w:pPr>
      <w:r>
        <w:rPr>
          <w:i/>
        </w:rPr>
        <w:t>The Commission acknowledges that the meeting is being conducted on Indigenous lands of the Puyallup People, who cared for their ancestral lands before the Medicine Creek Treaty of 1854 removed native peoples to clear way for colonial settlement. It is important to this Commission as settlers here, aspiring to care for immigrants and refugees in this place and to call it home, that we acknowledge and send gratitude to the Puyallup Tribe of Indians who continue to be leaders for justice in our community today.</w:t>
      </w:r>
    </w:p>
    <w:p w14:paraId="72003771" w14:textId="77777777" w:rsidR="001E7D20" w:rsidRDefault="00CD50F9">
      <w:pPr>
        <w:spacing w:after="200" w:line="276" w:lineRule="auto"/>
        <w:rPr>
          <w:color w:val="000000"/>
        </w:rPr>
      </w:pPr>
      <w:r>
        <w:br w:type="page"/>
      </w:r>
    </w:p>
    <w:p w14:paraId="0D5BE0BE" w14:textId="77777777" w:rsidR="001E7D20" w:rsidRDefault="001E7D20">
      <w:pPr>
        <w:pBdr>
          <w:top w:val="nil"/>
          <w:left w:val="nil"/>
          <w:bottom w:val="nil"/>
          <w:right w:val="nil"/>
          <w:between w:val="nil"/>
        </w:pBdr>
        <w:spacing w:line="252" w:lineRule="auto"/>
        <w:ind w:left="1440" w:right="450"/>
        <w:rPr>
          <w:color w:val="000000"/>
        </w:rPr>
      </w:pPr>
    </w:p>
    <w:p w14:paraId="18C981B6" w14:textId="070B689A"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Record of Attendance and Excusal of Absences </w:t>
      </w:r>
      <w:r>
        <w:rPr>
          <w:color w:val="000000"/>
        </w:rPr>
        <w:t>–</w:t>
      </w:r>
      <w:r w:rsidR="005B42A9">
        <w:t xml:space="preserve"> </w:t>
      </w:r>
      <w:r>
        <w:t xml:space="preserve">Chair </w:t>
      </w:r>
      <w:proofErr w:type="spellStart"/>
      <w:r>
        <w:t>Refaei</w:t>
      </w:r>
      <w:proofErr w:type="spellEnd"/>
    </w:p>
    <w:p w14:paraId="0581EECC" w14:textId="0CC4A576" w:rsidR="001E7D20" w:rsidRDefault="00CD50F9">
      <w:pPr>
        <w:spacing w:line="252" w:lineRule="auto"/>
        <w:ind w:left="360" w:firstLine="720"/>
        <w:rPr>
          <w:color w:val="000000"/>
        </w:rPr>
      </w:pPr>
      <w:r>
        <w:rPr>
          <w:color w:val="000000"/>
        </w:rPr>
        <w:t>_</w:t>
      </w:r>
      <w:r w:rsidR="00735DA5">
        <w:rPr>
          <w:color w:val="000000"/>
        </w:rPr>
        <w:t>_</w:t>
      </w:r>
      <w:r>
        <w:rPr>
          <w:color w:val="000000"/>
        </w:rPr>
        <w:t>__ Emily Calhoun</w:t>
      </w:r>
      <w:r>
        <w:rPr>
          <w:color w:val="000000"/>
        </w:rPr>
        <w:tab/>
      </w:r>
      <w:r>
        <w:rPr>
          <w:color w:val="000000"/>
        </w:rPr>
        <w:tab/>
      </w:r>
      <w:r>
        <w:rPr>
          <w:color w:val="000000"/>
        </w:rPr>
        <w:tab/>
      </w:r>
      <w:r>
        <w:rPr>
          <w:color w:val="000000"/>
        </w:rPr>
        <w:tab/>
      </w:r>
      <w:r>
        <w:rPr>
          <w:color w:val="000000"/>
        </w:rPr>
        <w:tab/>
        <w:t>_</w:t>
      </w:r>
      <w:r w:rsidR="005B42A9">
        <w:rPr>
          <w:color w:val="000000"/>
        </w:rPr>
        <w:t>_</w:t>
      </w:r>
      <w:r w:rsidR="00465176">
        <w:rPr>
          <w:color w:val="000000"/>
        </w:rPr>
        <w:t>_</w:t>
      </w:r>
      <w:r>
        <w:rPr>
          <w:color w:val="000000"/>
        </w:rPr>
        <w:t>_ Patricia Flores</w:t>
      </w:r>
      <w:r>
        <w:rPr>
          <w:color w:val="000000"/>
        </w:rPr>
        <w:tab/>
      </w:r>
      <w:r>
        <w:rPr>
          <w:color w:val="000000"/>
        </w:rPr>
        <w:tab/>
      </w:r>
      <w:r>
        <w:rPr>
          <w:color w:val="000000"/>
        </w:rPr>
        <w:tab/>
      </w:r>
      <w:r>
        <w:rPr>
          <w:color w:val="000000"/>
        </w:rPr>
        <w:tab/>
      </w:r>
    </w:p>
    <w:p w14:paraId="64B2CD1E" w14:textId="7E187EC7" w:rsidR="001E7D20" w:rsidRDefault="00735DA5">
      <w:pPr>
        <w:spacing w:line="252" w:lineRule="auto"/>
        <w:ind w:left="360" w:firstLine="720"/>
        <w:rPr>
          <w:color w:val="000000"/>
        </w:rPr>
      </w:pPr>
      <w:r>
        <w:rPr>
          <w:color w:val="000000"/>
        </w:rPr>
        <w:t>__</w:t>
      </w:r>
      <w:r w:rsidR="00465176">
        <w:rPr>
          <w:color w:val="000000"/>
        </w:rPr>
        <w:t>_</w:t>
      </w:r>
      <w:r w:rsidR="005B42A9">
        <w:rPr>
          <w:color w:val="000000"/>
        </w:rPr>
        <w:t xml:space="preserve">_ </w:t>
      </w:r>
      <w:proofErr w:type="spellStart"/>
      <w:r w:rsidR="005B42A9">
        <w:rPr>
          <w:color w:val="000000"/>
        </w:rPr>
        <w:t>Perla</w:t>
      </w:r>
      <w:proofErr w:type="spellEnd"/>
      <w:r w:rsidR="005B42A9">
        <w:rPr>
          <w:color w:val="000000"/>
        </w:rPr>
        <w:t xml:space="preserve"> </w:t>
      </w:r>
      <w:proofErr w:type="spellStart"/>
      <w:r w:rsidR="005B42A9">
        <w:rPr>
          <w:color w:val="000000"/>
        </w:rPr>
        <w:t>Gamboa</w:t>
      </w:r>
      <w:proofErr w:type="spellEnd"/>
      <w:r w:rsidR="00DC63C0">
        <w:rPr>
          <w:color w:val="000000"/>
        </w:rPr>
        <w:t xml:space="preserve"> (excused)</w:t>
      </w:r>
      <w:r w:rsidR="005B42A9">
        <w:rPr>
          <w:color w:val="000000"/>
        </w:rPr>
        <w:tab/>
      </w:r>
      <w:r w:rsidR="005B42A9">
        <w:rPr>
          <w:color w:val="000000"/>
        </w:rPr>
        <w:tab/>
      </w:r>
      <w:r w:rsidR="005B42A9">
        <w:rPr>
          <w:color w:val="000000"/>
        </w:rPr>
        <w:tab/>
      </w:r>
      <w:r w:rsidR="005B42A9">
        <w:rPr>
          <w:color w:val="000000"/>
        </w:rPr>
        <w:tab/>
      </w:r>
      <w:r w:rsidR="00354E0A">
        <w:rPr>
          <w:color w:val="000000"/>
        </w:rPr>
        <w:t xml:space="preserve">____ </w:t>
      </w:r>
      <w:proofErr w:type="spellStart"/>
      <w:r w:rsidR="00354E0A">
        <w:rPr>
          <w:color w:val="000000"/>
        </w:rPr>
        <w:t>Emani</w:t>
      </w:r>
      <w:proofErr w:type="spellEnd"/>
      <w:r w:rsidR="00354E0A">
        <w:rPr>
          <w:color w:val="000000"/>
        </w:rPr>
        <w:t xml:space="preserve"> Donaldson</w:t>
      </w:r>
      <w:r w:rsidR="00354E0A">
        <w:rPr>
          <w:color w:val="000000"/>
        </w:rPr>
        <w:tab/>
      </w:r>
    </w:p>
    <w:p w14:paraId="09EE5E11" w14:textId="2E8D4EE5" w:rsidR="001E7D20" w:rsidRDefault="00CD50F9" w:rsidP="00354E0A">
      <w:pPr>
        <w:spacing w:line="252" w:lineRule="auto"/>
        <w:ind w:left="360" w:firstLine="720"/>
        <w:rPr>
          <w:color w:val="000000"/>
        </w:rPr>
      </w:pPr>
      <w:r>
        <w:rPr>
          <w:color w:val="000000"/>
        </w:rPr>
        <w:t>_</w:t>
      </w:r>
      <w:r w:rsidR="00735DA5">
        <w:rPr>
          <w:color w:val="000000"/>
        </w:rPr>
        <w:t>_</w:t>
      </w:r>
      <w:r w:rsidR="00465176">
        <w:rPr>
          <w:color w:val="000000"/>
        </w:rPr>
        <w:t>_</w:t>
      </w:r>
      <w:r>
        <w:rPr>
          <w:color w:val="000000"/>
        </w:rPr>
        <w:t xml:space="preserve">_ </w:t>
      </w:r>
      <w:proofErr w:type="spellStart"/>
      <w:r>
        <w:rPr>
          <w:color w:val="000000"/>
        </w:rPr>
        <w:t>Hieu</w:t>
      </w:r>
      <w:proofErr w:type="spellEnd"/>
      <w:r>
        <w:rPr>
          <w:color w:val="000000"/>
        </w:rPr>
        <w:t xml:space="preserve"> Nguyen</w:t>
      </w:r>
      <w:r>
        <w:rPr>
          <w:color w:val="000000"/>
        </w:rPr>
        <w:tab/>
      </w:r>
      <w:r>
        <w:rPr>
          <w:color w:val="000000"/>
        </w:rPr>
        <w:tab/>
      </w:r>
      <w:r>
        <w:rPr>
          <w:color w:val="000000"/>
        </w:rPr>
        <w:tab/>
      </w:r>
      <w:r>
        <w:rPr>
          <w:color w:val="000000"/>
        </w:rPr>
        <w:tab/>
      </w:r>
      <w:r>
        <w:rPr>
          <w:color w:val="000000"/>
        </w:rPr>
        <w:tab/>
        <w:t>_</w:t>
      </w:r>
      <w:r w:rsidR="005B42A9">
        <w:rPr>
          <w:color w:val="000000"/>
        </w:rPr>
        <w:t>_</w:t>
      </w:r>
      <w:r>
        <w:rPr>
          <w:color w:val="000000"/>
        </w:rPr>
        <w:t>_</w:t>
      </w:r>
      <w:r w:rsidR="005B42A9">
        <w:rPr>
          <w:color w:val="000000"/>
        </w:rPr>
        <w:t>_</w:t>
      </w:r>
      <w:r>
        <w:rPr>
          <w:color w:val="000000"/>
        </w:rPr>
        <w:t xml:space="preserve"> </w:t>
      </w:r>
      <w:proofErr w:type="spellStart"/>
      <w:r>
        <w:rPr>
          <w:color w:val="000000"/>
        </w:rPr>
        <w:t>Saiyare</w:t>
      </w:r>
      <w:proofErr w:type="spellEnd"/>
      <w:r>
        <w:rPr>
          <w:color w:val="000000"/>
        </w:rPr>
        <w:t xml:space="preserve"> </w:t>
      </w:r>
      <w:proofErr w:type="spellStart"/>
      <w:r>
        <w:rPr>
          <w:color w:val="000000"/>
        </w:rPr>
        <w:t>Refaei</w:t>
      </w:r>
      <w:proofErr w:type="spellEnd"/>
      <w:r>
        <w:rPr>
          <w:color w:val="000000"/>
        </w:rPr>
        <w:t xml:space="preserve"> (Chair)</w:t>
      </w:r>
      <w:r>
        <w:rPr>
          <w:color w:val="000000"/>
        </w:rPr>
        <w:tab/>
      </w:r>
      <w:r>
        <w:rPr>
          <w:color w:val="000000"/>
        </w:rPr>
        <w:tab/>
      </w:r>
    </w:p>
    <w:p w14:paraId="189B64FB" w14:textId="543C7625" w:rsidR="001E7D20" w:rsidRDefault="00CD50F9">
      <w:pPr>
        <w:spacing w:line="252" w:lineRule="auto"/>
        <w:ind w:left="360" w:firstLine="720"/>
        <w:rPr>
          <w:color w:val="000000"/>
        </w:rPr>
      </w:pPr>
      <w:r>
        <w:rPr>
          <w:color w:val="000000"/>
        </w:rPr>
        <w:t>_</w:t>
      </w:r>
      <w:r w:rsidR="00735DA5">
        <w:rPr>
          <w:color w:val="000000"/>
        </w:rPr>
        <w:t>__</w:t>
      </w:r>
      <w:r>
        <w:rPr>
          <w:color w:val="000000"/>
        </w:rPr>
        <w:t>_ Rafael Saucedo</w:t>
      </w:r>
      <w:r>
        <w:rPr>
          <w:color w:val="000000"/>
        </w:rPr>
        <w:tab/>
      </w:r>
      <w:r>
        <w:rPr>
          <w:color w:val="000000"/>
        </w:rPr>
        <w:tab/>
      </w:r>
      <w:r>
        <w:rPr>
          <w:color w:val="000000"/>
        </w:rPr>
        <w:tab/>
      </w:r>
      <w:r>
        <w:rPr>
          <w:color w:val="000000"/>
        </w:rPr>
        <w:tab/>
      </w:r>
      <w:r>
        <w:rPr>
          <w:color w:val="000000"/>
        </w:rPr>
        <w:tab/>
        <w:t>_</w:t>
      </w:r>
      <w:r w:rsidR="00465176">
        <w:rPr>
          <w:color w:val="000000"/>
        </w:rPr>
        <w:t>_</w:t>
      </w:r>
      <w:r>
        <w:rPr>
          <w:color w:val="000000"/>
        </w:rPr>
        <w:t xml:space="preserve">__ Sandra </w:t>
      </w:r>
      <w:proofErr w:type="spellStart"/>
      <w:r>
        <w:rPr>
          <w:color w:val="000000"/>
        </w:rPr>
        <w:t>Sych</w:t>
      </w:r>
      <w:proofErr w:type="spellEnd"/>
      <w:r w:rsidR="00EB4257">
        <w:rPr>
          <w:color w:val="000000"/>
        </w:rPr>
        <w:t xml:space="preserve"> (Vice-Chair)</w:t>
      </w:r>
    </w:p>
    <w:p w14:paraId="2C51F3A8" w14:textId="424E6318" w:rsidR="00354E0A" w:rsidRDefault="00354E0A">
      <w:pPr>
        <w:spacing w:line="252" w:lineRule="auto"/>
        <w:ind w:left="360" w:firstLine="720"/>
        <w:rPr>
          <w:color w:val="000000"/>
        </w:rPr>
      </w:pPr>
      <w:r>
        <w:rPr>
          <w:color w:val="000000"/>
        </w:rPr>
        <w:t>____ Lydia Zepeda</w:t>
      </w:r>
      <w:r>
        <w:rPr>
          <w:color w:val="000000"/>
        </w:rPr>
        <w:tab/>
      </w:r>
      <w:r>
        <w:rPr>
          <w:color w:val="000000"/>
        </w:rPr>
        <w:tab/>
      </w:r>
      <w:r>
        <w:rPr>
          <w:color w:val="000000"/>
        </w:rPr>
        <w:tab/>
      </w:r>
      <w:r>
        <w:rPr>
          <w:color w:val="000000"/>
        </w:rPr>
        <w:tab/>
      </w:r>
      <w:r>
        <w:rPr>
          <w:color w:val="000000"/>
        </w:rPr>
        <w:tab/>
        <w:t>____ Alma Villegas</w:t>
      </w:r>
      <w:r>
        <w:rPr>
          <w:color w:val="000000"/>
        </w:rPr>
        <w:tab/>
      </w:r>
      <w:r>
        <w:rPr>
          <w:color w:val="000000"/>
        </w:rPr>
        <w:tab/>
      </w:r>
      <w:r>
        <w:rPr>
          <w:color w:val="000000"/>
        </w:rPr>
        <w:tab/>
      </w:r>
      <w:r w:rsidR="005B42A9">
        <w:rPr>
          <w:color w:val="000000"/>
        </w:rPr>
        <w:t xml:space="preserve"> </w:t>
      </w:r>
    </w:p>
    <w:p w14:paraId="53BC2158" w14:textId="6F0C5B6F" w:rsidR="00005CAD" w:rsidRPr="00005CAD" w:rsidRDefault="00735DA5" w:rsidP="005B3933">
      <w:pPr>
        <w:spacing w:line="252" w:lineRule="auto"/>
        <w:ind w:left="360" w:firstLine="720"/>
        <w:rPr>
          <w:color w:val="000000"/>
        </w:rPr>
      </w:pPr>
      <w:r>
        <w:rPr>
          <w:color w:val="000000"/>
        </w:rPr>
        <w:t>__</w:t>
      </w:r>
      <w:r w:rsidR="00465176">
        <w:rPr>
          <w:color w:val="000000"/>
        </w:rPr>
        <w:t>_</w:t>
      </w:r>
      <w:r w:rsidR="00CD50F9">
        <w:rPr>
          <w:color w:val="000000"/>
        </w:rPr>
        <w:t>_ Alma Vargas</w:t>
      </w:r>
      <w:r w:rsidR="00CD50F9">
        <w:rPr>
          <w:color w:val="000000"/>
        </w:rPr>
        <w:tab/>
      </w:r>
      <w:r w:rsidR="00354E0A">
        <w:rPr>
          <w:color w:val="000000"/>
        </w:rPr>
        <w:tab/>
      </w:r>
      <w:r w:rsidR="00354E0A">
        <w:rPr>
          <w:color w:val="000000"/>
        </w:rPr>
        <w:tab/>
      </w:r>
      <w:r w:rsidR="00354E0A">
        <w:rPr>
          <w:color w:val="000000"/>
        </w:rPr>
        <w:tab/>
      </w:r>
      <w:r w:rsidR="00354E0A">
        <w:rPr>
          <w:color w:val="000000"/>
        </w:rPr>
        <w:tab/>
        <w:t>____ Alternate Position (Vacant)</w:t>
      </w:r>
      <w:r w:rsidR="00CD50F9">
        <w:rPr>
          <w:color w:val="000000"/>
        </w:rPr>
        <w:tab/>
      </w:r>
      <w:r w:rsidR="00CD50F9">
        <w:rPr>
          <w:color w:val="000000"/>
        </w:rPr>
        <w:tab/>
      </w:r>
      <w:r w:rsidR="00CD50F9">
        <w:rPr>
          <w:color w:val="000000"/>
        </w:rPr>
        <w:tab/>
      </w:r>
    </w:p>
    <w:p w14:paraId="3796DE0A" w14:textId="550F3F72"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Consent </w:t>
      </w:r>
      <w:r w:rsidR="00CA62C7">
        <w:rPr>
          <w:b/>
          <w:color w:val="000000"/>
        </w:rPr>
        <w:t>Agenda</w:t>
      </w:r>
      <w:r>
        <w:rPr>
          <w:b/>
          <w:color w:val="000000"/>
        </w:rPr>
        <w:t xml:space="preserve"> </w:t>
      </w:r>
      <w:r>
        <w:rPr>
          <w:color w:val="000000"/>
        </w:rPr>
        <w:t>–</w:t>
      </w:r>
      <w:r w:rsidR="00354E0A">
        <w:t xml:space="preserve"> </w:t>
      </w:r>
      <w:r>
        <w:t>Chair</w:t>
      </w:r>
      <w:r>
        <w:rPr>
          <w:color w:val="000000"/>
        </w:rPr>
        <w:t xml:space="preserve"> </w:t>
      </w:r>
      <w:proofErr w:type="spellStart"/>
      <w:r>
        <w:rPr>
          <w:color w:val="000000"/>
        </w:rPr>
        <w:t>Refaei</w:t>
      </w:r>
      <w:proofErr w:type="spellEnd"/>
    </w:p>
    <w:p w14:paraId="31D0EAB8" w14:textId="77777777" w:rsidR="001E7D20" w:rsidRDefault="00CD50F9">
      <w:pPr>
        <w:numPr>
          <w:ilvl w:val="1"/>
          <w:numId w:val="2"/>
        </w:numPr>
        <w:pBdr>
          <w:top w:val="nil"/>
          <w:left w:val="nil"/>
          <w:bottom w:val="nil"/>
          <w:right w:val="nil"/>
          <w:between w:val="nil"/>
        </w:pBdr>
        <w:spacing w:line="252" w:lineRule="auto"/>
        <w:rPr>
          <w:color w:val="000000"/>
        </w:rPr>
      </w:pPr>
      <w:r>
        <w:rPr>
          <w:color w:val="000000"/>
        </w:rPr>
        <w:t>Approval of Meeting Agenda (Yay/Nay Votes)</w:t>
      </w:r>
    </w:p>
    <w:p w14:paraId="36C95A74" w14:textId="29243C24" w:rsidR="001E7D20" w:rsidRDefault="00CD50F9">
      <w:pPr>
        <w:numPr>
          <w:ilvl w:val="1"/>
          <w:numId w:val="2"/>
        </w:numPr>
        <w:pBdr>
          <w:top w:val="nil"/>
          <w:left w:val="nil"/>
          <w:bottom w:val="nil"/>
          <w:right w:val="nil"/>
          <w:between w:val="nil"/>
        </w:pBdr>
        <w:spacing w:line="252" w:lineRule="auto"/>
        <w:rPr>
          <w:color w:val="000000"/>
        </w:rPr>
      </w:pPr>
      <w:r>
        <w:rPr>
          <w:color w:val="000000"/>
        </w:rPr>
        <w:t xml:space="preserve">Approval of </w:t>
      </w:r>
      <w:r w:rsidR="00767CCF">
        <w:rPr>
          <w:color w:val="000000"/>
        </w:rPr>
        <w:t>February and March 2021</w:t>
      </w:r>
      <w:r>
        <w:rPr>
          <w:color w:val="000000"/>
        </w:rPr>
        <w:t xml:space="preserve"> Meeting Minutes (Yay/Nay Votes)</w:t>
      </w:r>
    </w:p>
    <w:p w14:paraId="659FE429" w14:textId="77777777" w:rsidR="001E7D20" w:rsidRDefault="001E7D20">
      <w:pPr>
        <w:pBdr>
          <w:top w:val="nil"/>
          <w:left w:val="nil"/>
          <w:bottom w:val="nil"/>
          <w:right w:val="nil"/>
          <w:between w:val="nil"/>
        </w:pBdr>
        <w:spacing w:line="252" w:lineRule="auto"/>
        <w:rPr>
          <w:color w:val="000000"/>
        </w:rPr>
      </w:pPr>
    </w:p>
    <w:p w14:paraId="4200F8CC" w14:textId="384FB553" w:rsidR="001E7D20" w:rsidRDefault="00CD50F9">
      <w:pPr>
        <w:numPr>
          <w:ilvl w:val="0"/>
          <w:numId w:val="2"/>
        </w:numPr>
        <w:pBdr>
          <w:top w:val="nil"/>
          <w:left w:val="nil"/>
          <w:bottom w:val="nil"/>
          <w:right w:val="nil"/>
          <w:between w:val="nil"/>
        </w:pBdr>
        <w:spacing w:line="252" w:lineRule="auto"/>
      </w:pPr>
      <w:r>
        <w:rPr>
          <w:b/>
          <w:color w:val="000000"/>
        </w:rPr>
        <w:t xml:space="preserve">Commission Affairs </w:t>
      </w:r>
      <w:r>
        <w:rPr>
          <w:color w:val="000000"/>
        </w:rPr>
        <w:t>(</w:t>
      </w:r>
      <w:r w:rsidR="00EB4257">
        <w:rPr>
          <w:color w:val="000000"/>
        </w:rPr>
        <w:t>3</w:t>
      </w:r>
      <w:r w:rsidR="00AF60F9">
        <w:rPr>
          <w:color w:val="000000"/>
        </w:rPr>
        <w:t>0</w:t>
      </w:r>
      <w:r>
        <w:rPr>
          <w:color w:val="000000"/>
        </w:rPr>
        <w:t xml:space="preserve"> min)</w:t>
      </w:r>
    </w:p>
    <w:p w14:paraId="738ED03D" w14:textId="30366EB1" w:rsidR="001F260F" w:rsidRDefault="005B3933" w:rsidP="005B3933">
      <w:pPr>
        <w:numPr>
          <w:ilvl w:val="1"/>
          <w:numId w:val="2"/>
        </w:numPr>
        <w:shd w:val="clear" w:color="auto" w:fill="FFFFFF"/>
        <w:rPr>
          <w:rFonts w:ascii="Times" w:eastAsia="Times" w:hAnsi="Times" w:cs="Times"/>
        </w:rPr>
      </w:pPr>
      <w:r>
        <w:rPr>
          <w:rFonts w:ascii="Times" w:eastAsia="Times" w:hAnsi="Times" w:cs="Times"/>
        </w:rPr>
        <w:t>Office of Management and Budget (OMB): Presentation on Budget Cycle/Process</w:t>
      </w:r>
      <w:bookmarkStart w:id="0" w:name="_GoBack"/>
      <w:bookmarkEnd w:id="0"/>
    </w:p>
    <w:p w14:paraId="1E46A394" w14:textId="77777777" w:rsidR="005B3933" w:rsidRDefault="005B3933" w:rsidP="005B3933">
      <w:pPr>
        <w:shd w:val="clear" w:color="auto" w:fill="FFFFFF"/>
        <w:ind w:left="1080"/>
        <w:rPr>
          <w:rFonts w:ascii="Times" w:eastAsia="Times" w:hAnsi="Times" w:cs="Times"/>
        </w:rPr>
      </w:pPr>
    </w:p>
    <w:p w14:paraId="1C8C9CCA" w14:textId="77777777" w:rsidR="001E7D20" w:rsidRDefault="00CD50F9" w:rsidP="00EB4257">
      <w:pPr>
        <w:numPr>
          <w:ilvl w:val="0"/>
          <w:numId w:val="2"/>
        </w:numPr>
        <w:pBdr>
          <w:top w:val="nil"/>
          <w:left w:val="nil"/>
          <w:bottom w:val="nil"/>
          <w:right w:val="nil"/>
          <w:between w:val="nil"/>
        </w:pBdr>
        <w:spacing w:line="252" w:lineRule="auto"/>
      </w:pPr>
      <w:r>
        <w:rPr>
          <w:b/>
        </w:rPr>
        <w:t xml:space="preserve">Community Affairs </w:t>
      </w:r>
    </w:p>
    <w:p w14:paraId="5967BDCF" w14:textId="77777777" w:rsidR="001E7D20" w:rsidRDefault="00CD50F9">
      <w:pPr>
        <w:numPr>
          <w:ilvl w:val="1"/>
          <w:numId w:val="2"/>
        </w:numPr>
        <w:spacing w:line="252" w:lineRule="auto"/>
      </w:pPr>
      <w:r>
        <w:t xml:space="preserve">Community Updates (30 min) </w:t>
      </w:r>
    </w:p>
    <w:p w14:paraId="7BE99286" w14:textId="682F7A93" w:rsidR="001E7D20" w:rsidRDefault="00E500A2">
      <w:pPr>
        <w:numPr>
          <w:ilvl w:val="0"/>
          <w:numId w:val="1"/>
        </w:numPr>
        <w:shd w:val="clear" w:color="auto" w:fill="FFFFFF"/>
        <w:ind w:left="2707"/>
        <w:rPr>
          <w:rFonts w:ascii="Times" w:eastAsia="Times" w:hAnsi="Times" w:cs="Times"/>
        </w:rPr>
      </w:pPr>
      <w:r>
        <w:rPr>
          <w:rFonts w:ascii="Times" w:eastAsia="Times" w:hAnsi="Times" w:cs="Times"/>
          <w:sz w:val="23"/>
          <w:szCs w:val="23"/>
        </w:rPr>
        <w:t xml:space="preserve">Discussion re: </w:t>
      </w:r>
      <w:r w:rsidR="00CD50F9">
        <w:rPr>
          <w:rFonts w:ascii="Times" w:eastAsia="Times" w:hAnsi="Times" w:cs="Times"/>
          <w:sz w:val="23"/>
          <w:szCs w:val="23"/>
        </w:rPr>
        <w:t>Community Engagement Committee</w:t>
      </w:r>
      <w:r>
        <w:rPr>
          <w:rFonts w:ascii="Times" w:eastAsia="Times" w:hAnsi="Times" w:cs="Times"/>
          <w:sz w:val="23"/>
          <w:szCs w:val="23"/>
        </w:rPr>
        <w:t xml:space="preserve"> </w:t>
      </w:r>
    </w:p>
    <w:p w14:paraId="0997A792" w14:textId="77777777" w:rsidR="001E7D20" w:rsidRDefault="00CD50F9">
      <w:pPr>
        <w:numPr>
          <w:ilvl w:val="0"/>
          <w:numId w:val="1"/>
        </w:numPr>
        <w:shd w:val="clear" w:color="auto" w:fill="FFFFFF"/>
        <w:ind w:left="2707"/>
        <w:rPr>
          <w:rFonts w:ascii="Times" w:eastAsia="Times" w:hAnsi="Times" w:cs="Times"/>
        </w:rPr>
      </w:pPr>
      <w:r>
        <w:rPr>
          <w:rFonts w:ascii="Times" w:eastAsia="Times" w:hAnsi="Times" w:cs="Times"/>
          <w:sz w:val="23"/>
          <w:szCs w:val="23"/>
        </w:rPr>
        <w:t>Governance (of CIRA) Committee</w:t>
      </w:r>
    </w:p>
    <w:p w14:paraId="1A044FED" w14:textId="77777777" w:rsidR="001E7D20" w:rsidRDefault="00CD50F9">
      <w:pPr>
        <w:numPr>
          <w:ilvl w:val="0"/>
          <w:numId w:val="1"/>
        </w:numPr>
        <w:shd w:val="clear" w:color="auto" w:fill="FFFFFF"/>
        <w:ind w:left="2707"/>
        <w:rPr>
          <w:rFonts w:ascii="Times" w:eastAsia="Times" w:hAnsi="Times" w:cs="Times"/>
        </w:rPr>
      </w:pPr>
      <w:r>
        <w:rPr>
          <w:rFonts w:ascii="Times" w:eastAsia="Times" w:hAnsi="Times" w:cs="Times"/>
          <w:sz w:val="23"/>
          <w:szCs w:val="23"/>
        </w:rPr>
        <w:t>Language Access Committee</w:t>
      </w:r>
    </w:p>
    <w:p w14:paraId="327B004E" w14:textId="77777777" w:rsidR="001E7D20" w:rsidRPr="001F260F" w:rsidRDefault="00CD50F9">
      <w:pPr>
        <w:numPr>
          <w:ilvl w:val="0"/>
          <w:numId w:val="1"/>
        </w:numPr>
        <w:shd w:val="clear" w:color="auto" w:fill="FFFFFF"/>
        <w:ind w:left="2707"/>
        <w:rPr>
          <w:rFonts w:ascii="Times" w:eastAsia="Times" w:hAnsi="Times" w:cs="Times"/>
        </w:rPr>
      </w:pPr>
      <w:r>
        <w:rPr>
          <w:rFonts w:ascii="Times" w:eastAsia="Times" w:hAnsi="Times" w:cs="Times"/>
          <w:sz w:val="23"/>
          <w:szCs w:val="23"/>
        </w:rPr>
        <w:t>NW Detention Center Committee</w:t>
      </w:r>
    </w:p>
    <w:p w14:paraId="48D7B9FB" w14:textId="77777777" w:rsidR="001F260F" w:rsidRDefault="001F260F" w:rsidP="001F260F">
      <w:pPr>
        <w:shd w:val="clear" w:color="auto" w:fill="FFFFFF"/>
        <w:ind w:left="2707"/>
        <w:rPr>
          <w:rFonts w:ascii="Times" w:eastAsia="Times" w:hAnsi="Times" w:cs="Times"/>
        </w:rPr>
      </w:pPr>
    </w:p>
    <w:p w14:paraId="33C77592" w14:textId="77777777" w:rsidR="001E7D20" w:rsidRDefault="00CD50F9">
      <w:pPr>
        <w:numPr>
          <w:ilvl w:val="0"/>
          <w:numId w:val="2"/>
        </w:numPr>
        <w:pBdr>
          <w:top w:val="nil"/>
          <w:left w:val="nil"/>
          <w:bottom w:val="nil"/>
          <w:right w:val="nil"/>
          <w:between w:val="nil"/>
        </w:pBdr>
        <w:spacing w:line="252" w:lineRule="auto"/>
      </w:pPr>
      <w:r>
        <w:rPr>
          <w:b/>
        </w:rPr>
        <w:t>City Staff Updates</w:t>
      </w:r>
    </w:p>
    <w:p w14:paraId="05F63597" w14:textId="77777777" w:rsidR="001E7D20" w:rsidRDefault="00CD50F9">
      <w:pPr>
        <w:numPr>
          <w:ilvl w:val="0"/>
          <w:numId w:val="2"/>
        </w:numPr>
        <w:pBdr>
          <w:top w:val="nil"/>
          <w:left w:val="nil"/>
          <w:bottom w:val="nil"/>
          <w:right w:val="nil"/>
          <w:between w:val="nil"/>
        </w:pBdr>
        <w:spacing w:line="252" w:lineRule="auto"/>
      </w:pPr>
      <w:r>
        <w:rPr>
          <w:b/>
        </w:rPr>
        <w:t>Public Comment</w:t>
      </w:r>
    </w:p>
    <w:p w14:paraId="51728346" w14:textId="77777777" w:rsidR="001E7D20" w:rsidRDefault="00CD50F9">
      <w:pPr>
        <w:numPr>
          <w:ilvl w:val="0"/>
          <w:numId w:val="2"/>
        </w:numPr>
        <w:pBdr>
          <w:top w:val="nil"/>
          <w:left w:val="nil"/>
          <w:bottom w:val="nil"/>
          <w:right w:val="nil"/>
          <w:between w:val="nil"/>
        </w:pBdr>
        <w:spacing w:line="252" w:lineRule="auto"/>
      </w:pPr>
      <w:r>
        <w:rPr>
          <w:b/>
        </w:rPr>
        <w:t>Items for Next Meeting</w:t>
      </w:r>
    </w:p>
    <w:p w14:paraId="3122EEB8" w14:textId="77777777" w:rsidR="001E7D20" w:rsidRPr="00005CAD" w:rsidRDefault="00CD50F9">
      <w:pPr>
        <w:numPr>
          <w:ilvl w:val="0"/>
          <w:numId w:val="2"/>
        </w:numPr>
        <w:pBdr>
          <w:top w:val="nil"/>
          <w:left w:val="nil"/>
          <w:bottom w:val="nil"/>
          <w:right w:val="nil"/>
          <w:between w:val="nil"/>
        </w:pBdr>
        <w:spacing w:line="252" w:lineRule="auto"/>
      </w:pPr>
      <w:r>
        <w:rPr>
          <w:b/>
        </w:rPr>
        <w:t>Adjourn</w:t>
      </w:r>
    </w:p>
    <w:p w14:paraId="6C4FF57B" w14:textId="77777777" w:rsidR="00005CAD" w:rsidRDefault="00005CAD" w:rsidP="00005CAD">
      <w:pPr>
        <w:pBdr>
          <w:top w:val="nil"/>
          <w:left w:val="nil"/>
          <w:bottom w:val="nil"/>
          <w:right w:val="nil"/>
          <w:between w:val="nil"/>
        </w:pBdr>
        <w:spacing w:line="252" w:lineRule="auto"/>
        <w:ind w:left="720"/>
        <w:rPr>
          <w:b/>
        </w:rPr>
      </w:pPr>
    </w:p>
    <w:p w14:paraId="52896120" w14:textId="77777777" w:rsidR="00005CAD" w:rsidRDefault="00005CAD" w:rsidP="00005CAD">
      <w:pPr>
        <w:pBdr>
          <w:top w:val="nil"/>
          <w:left w:val="nil"/>
          <w:bottom w:val="nil"/>
          <w:right w:val="nil"/>
          <w:between w:val="nil"/>
        </w:pBdr>
        <w:spacing w:line="252" w:lineRule="auto"/>
        <w:ind w:left="720"/>
      </w:pPr>
    </w:p>
    <w:p w14:paraId="242CDDF7" w14:textId="77777777" w:rsidR="001E7D20" w:rsidRDefault="001E7D20">
      <w:pPr>
        <w:pBdr>
          <w:top w:val="nil"/>
          <w:left w:val="nil"/>
          <w:bottom w:val="nil"/>
          <w:right w:val="nil"/>
          <w:between w:val="nil"/>
        </w:pBdr>
        <w:spacing w:line="252" w:lineRule="auto"/>
        <w:rPr>
          <w:color w:val="000000"/>
        </w:rPr>
      </w:pPr>
    </w:p>
    <w:p w14:paraId="684C0D64" w14:textId="77777777" w:rsidR="001E7D20" w:rsidRDefault="001E7D20"/>
    <w:tbl>
      <w:tblPr>
        <w:tblStyle w:val="a2"/>
        <w:tblW w:w="11120" w:type="dxa"/>
        <w:jc w:val="center"/>
        <w:tblBorders>
          <w:top w:val="single" w:sz="4" w:space="0" w:color="1F3864"/>
          <w:left w:val="nil"/>
          <w:bottom w:val="single" w:sz="4" w:space="0" w:color="1F3864"/>
          <w:right w:val="nil"/>
          <w:insideH w:val="single" w:sz="4" w:space="0" w:color="1F3864"/>
          <w:insideV w:val="single" w:sz="4" w:space="0" w:color="1F3864"/>
        </w:tblBorders>
        <w:tblLayout w:type="fixed"/>
        <w:tblLook w:val="0400" w:firstRow="0" w:lastRow="0" w:firstColumn="0" w:lastColumn="0" w:noHBand="0" w:noVBand="1"/>
      </w:tblPr>
      <w:tblGrid>
        <w:gridCol w:w="11120"/>
      </w:tblGrid>
      <w:tr w:rsidR="001E7D20" w14:paraId="1B33119B" w14:textId="77777777">
        <w:trPr>
          <w:trHeight w:val="1780"/>
          <w:jc w:val="center"/>
        </w:trPr>
        <w:tc>
          <w:tcPr>
            <w:tcW w:w="11120" w:type="dxa"/>
          </w:tcPr>
          <w:p w14:paraId="48AAAC2A" w14:textId="77777777" w:rsidR="001E7D20" w:rsidRDefault="001E7D20">
            <w:pPr>
              <w:spacing w:line="259" w:lineRule="auto"/>
              <w:ind w:left="360"/>
              <w:rPr>
                <w:b/>
                <w:color w:val="000000"/>
                <w:sz w:val="18"/>
                <w:szCs w:val="18"/>
              </w:rPr>
            </w:pPr>
          </w:p>
          <w:p w14:paraId="569BA43E" w14:textId="77777777" w:rsidR="001E7D20" w:rsidRDefault="00CD50F9">
            <w:pPr>
              <w:spacing w:line="259" w:lineRule="auto"/>
              <w:ind w:left="360"/>
              <w:rPr>
                <w:b/>
                <w:color w:val="000000"/>
                <w:sz w:val="18"/>
                <w:szCs w:val="18"/>
              </w:rPr>
            </w:pPr>
            <w:r>
              <w:rPr>
                <w:b/>
                <w:color w:val="000000"/>
                <w:sz w:val="18"/>
                <w:szCs w:val="18"/>
              </w:rPr>
              <w:t>Why do we recognize the land?</w:t>
            </w:r>
          </w:p>
          <w:p w14:paraId="2BF8C853" w14:textId="77777777" w:rsidR="001E7D20" w:rsidRDefault="00CD50F9">
            <w:pPr>
              <w:spacing w:line="259" w:lineRule="auto"/>
              <w:ind w:left="360"/>
              <w:rPr>
                <w:color w:val="000000"/>
                <w:sz w:val="18"/>
                <w:szCs w:val="18"/>
              </w:rPr>
            </w:pPr>
            <w:r>
              <w:rPr>
                <w:color w:val="000000"/>
                <w:sz w:val="18"/>
                <w:szCs w:val="18"/>
              </w:rPr>
              <w:t>To recognize the land is an expression of gratitude and appreciation to those whose territory you reside on, and a way of honoring the Indigenous people who have been living and working on the land from time immemorial. It is important to understand the long</w:t>
            </w:r>
            <w:r>
              <w:rPr>
                <w:color w:val="000000"/>
                <w:sz w:val="20"/>
                <w:szCs w:val="20"/>
              </w:rPr>
              <w:t>-standing</w:t>
            </w:r>
            <w:r>
              <w:rPr>
                <w:color w:val="000000"/>
                <w:sz w:val="18"/>
                <w:szCs w:val="18"/>
              </w:rPr>
              <w:t xml:space="preserve">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worth noting that acknowledging the land is Indigenous protocol. </w:t>
            </w:r>
          </w:p>
          <w:p w14:paraId="0229DDEA" w14:textId="77777777" w:rsidR="001E7D20" w:rsidRDefault="00CD50F9">
            <w:pPr>
              <w:spacing w:line="259" w:lineRule="auto"/>
              <w:ind w:left="360"/>
              <w:rPr>
                <w:color w:val="000000"/>
                <w:sz w:val="18"/>
                <w:szCs w:val="18"/>
              </w:rPr>
            </w:pPr>
            <w:r>
              <w:rPr>
                <w:color w:val="000000"/>
                <w:sz w:val="18"/>
                <w:szCs w:val="18"/>
              </w:rPr>
              <w:t>–http://www.lspirg.org/knowtheland</w:t>
            </w:r>
          </w:p>
        </w:tc>
      </w:tr>
    </w:tbl>
    <w:p w14:paraId="1137389C" w14:textId="77777777" w:rsidR="001E7D20" w:rsidRDefault="001E7D20">
      <w:pPr>
        <w:spacing w:line="259" w:lineRule="auto"/>
        <w:rPr>
          <w:color w:val="000000"/>
        </w:rPr>
      </w:pPr>
    </w:p>
    <w:tbl>
      <w:tblPr>
        <w:tblStyle w:val="a3"/>
        <w:tblW w:w="11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9934"/>
      </w:tblGrid>
      <w:tr w:rsidR="001E7D20" w14:paraId="17EE76AA" w14:textId="77777777">
        <w:trPr>
          <w:trHeight w:val="620"/>
          <w:jc w:val="center"/>
        </w:trPr>
        <w:tc>
          <w:tcPr>
            <w:tcW w:w="1170" w:type="dxa"/>
          </w:tcPr>
          <w:p w14:paraId="0E83863A" w14:textId="77777777" w:rsidR="001E7D20" w:rsidRDefault="00CD50F9">
            <w:pPr>
              <w:keepLines/>
              <w:pBdr>
                <w:top w:val="nil"/>
                <w:left w:val="nil"/>
                <w:bottom w:val="nil"/>
                <w:right w:val="nil"/>
                <w:between w:val="nil"/>
              </w:pBdr>
              <w:tabs>
                <w:tab w:val="left" w:pos="720"/>
                <w:tab w:val="left" w:pos="1260"/>
                <w:tab w:val="left" w:pos="1800"/>
              </w:tabs>
              <w:jc w:val="center"/>
              <w:rPr>
                <w:rFonts w:ascii="Arial" w:eastAsia="Arial" w:hAnsi="Arial" w:cs="Arial"/>
                <w:b/>
                <w:color w:val="000000"/>
                <w:sz w:val="18"/>
                <w:szCs w:val="18"/>
              </w:rPr>
            </w:pPr>
            <w:r>
              <w:rPr>
                <w:noProof/>
              </w:rPr>
              <w:drawing>
                <wp:anchor distT="0" distB="0" distL="114300" distR="114300" simplePos="0" relativeHeight="251659264" behindDoc="0" locked="0" layoutInCell="1" hidden="0" allowOverlap="1" wp14:anchorId="1846EBDB" wp14:editId="73D2FD35">
                  <wp:simplePos x="0" y="0"/>
                  <wp:positionH relativeFrom="column">
                    <wp:posOffset>161925</wp:posOffset>
                  </wp:positionH>
                  <wp:positionV relativeFrom="paragraph">
                    <wp:posOffset>113665</wp:posOffset>
                  </wp:positionV>
                  <wp:extent cx="295275" cy="295275"/>
                  <wp:effectExtent l="0" t="0" r="0" b="0"/>
                  <wp:wrapSquare wrapText="left"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5275" cy="295275"/>
                          </a:xfrm>
                          <a:prstGeom prst="rect">
                            <a:avLst/>
                          </a:prstGeom>
                          <a:ln/>
                        </pic:spPr>
                      </pic:pic>
                    </a:graphicData>
                  </a:graphic>
                </wp:anchor>
              </w:drawing>
            </w:r>
          </w:p>
        </w:tc>
        <w:tc>
          <w:tcPr>
            <w:tcW w:w="9934" w:type="dxa"/>
            <w:vAlign w:val="center"/>
          </w:tcPr>
          <w:p w14:paraId="66C11278" w14:textId="77777777" w:rsidR="001E7D20" w:rsidRDefault="00CD50F9">
            <w:pPr>
              <w:keepLines/>
              <w:pBdr>
                <w:top w:val="nil"/>
                <w:left w:val="nil"/>
                <w:bottom w:val="nil"/>
                <w:right w:val="nil"/>
                <w:between w:val="nil"/>
              </w:pBdr>
              <w:tabs>
                <w:tab w:val="left" w:pos="720"/>
                <w:tab w:val="left" w:pos="1260"/>
                <w:tab w:val="left" w:pos="1800"/>
              </w:tabs>
              <w:rPr>
                <w:rFonts w:ascii="Arial" w:eastAsia="Arial" w:hAnsi="Arial" w:cs="Arial"/>
                <w:b/>
                <w:color w:val="000000"/>
                <w:sz w:val="18"/>
                <w:szCs w:val="18"/>
              </w:rPr>
            </w:pPr>
            <w:r>
              <w:rPr>
                <w:rFonts w:ascii="Arial" w:eastAsia="Arial" w:hAnsi="Arial" w:cs="Arial"/>
                <w:color w:val="000000"/>
                <w:sz w:val="18"/>
                <w:szCs w:val="18"/>
              </w:rPr>
              <w:t xml:space="preserve">The City of Tacoma does not discriminate on the basis of disability in any of its programs, activities, or services. To request this information in an alternative format or to request a reasonable accommodation, please contact the City Clerk’s Office at (253) 591-5505. TTY or </w:t>
            </w:r>
            <w:proofErr w:type="gramStart"/>
            <w:r>
              <w:rPr>
                <w:rFonts w:ascii="Arial" w:eastAsia="Arial" w:hAnsi="Arial" w:cs="Arial"/>
                <w:color w:val="000000"/>
                <w:sz w:val="18"/>
                <w:szCs w:val="18"/>
              </w:rPr>
              <w:t>speech to speech</w:t>
            </w:r>
            <w:proofErr w:type="gramEnd"/>
            <w:r>
              <w:rPr>
                <w:rFonts w:ascii="Arial" w:eastAsia="Arial" w:hAnsi="Arial" w:cs="Arial"/>
                <w:color w:val="000000"/>
                <w:sz w:val="18"/>
                <w:szCs w:val="18"/>
              </w:rPr>
              <w:t xml:space="preserve"> users please dial </w:t>
            </w:r>
            <w:r>
              <w:rPr>
                <w:rFonts w:ascii="Arial" w:eastAsia="Arial" w:hAnsi="Arial" w:cs="Arial"/>
                <w:color w:val="000000"/>
                <w:sz w:val="18"/>
                <w:szCs w:val="18"/>
              </w:rPr>
              <w:br/>
              <w:t xml:space="preserve">711 to connect to Washington Relay Services. </w:t>
            </w:r>
          </w:p>
        </w:tc>
      </w:tr>
    </w:tbl>
    <w:p w14:paraId="324B0EE8" w14:textId="77777777" w:rsidR="001E7D20" w:rsidRDefault="001E7D20">
      <w:pPr>
        <w:spacing w:line="259" w:lineRule="auto"/>
        <w:rPr>
          <w:color w:val="000000"/>
          <w:sz w:val="18"/>
          <w:szCs w:val="18"/>
        </w:rPr>
      </w:pPr>
    </w:p>
    <w:tbl>
      <w:tblPr>
        <w:tblStyle w:val="a4"/>
        <w:tblW w:w="11160" w:type="dxa"/>
        <w:tblInd w:w="-1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1E7D20" w14:paraId="6349EFA0"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0487A823" w14:textId="77777777" w:rsidR="001E7D20" w:rsidRDefault="00CD50F9">
            <w:pPr>
              <w:spacing w:line="259" w:lineRule="auto"/>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44"/>
                <w:szCs w:val="44"/>
              </w:rPr>
              <w:t>NOTES</w:t>
            </w:r>
          </w:p>
        </w:tc>
      </w:tr>
      <w:tr w:rsidR="001E7D20" w14:paraId="4B66D7C3" w14:textId="77777777" w:rsidTr="001E7D20">
        <w:trPr>
          <w:trHeight w:val="580"/>
        </w:trPr>
        <w:tc>
          <w:tcPr>
            <w:tcW w:w="11160" w:type="dxa"/>
          </w:tcPr>
          <w:p w14:paraId="267AADB6" w14:textId="77777777" w:rsidR="001E7D20" w:rsidRDefault="001E7D20">
            <w:pPr>
              <w:spacing w:line="259" w:lineRule="auto"/>
              <w:rPr>
                <w:color w:val="000000"/>
                <w:sz w:val="18"/>
                <w:szCs w:val="18"/>
              </w:rPr>
            </w:pPr>
          </w:p>
        </w:tc>
      </w:tr>
      <w:tr w:rsidR="001E7D20" w14:paraId="436CA8AC" w14:textId="77777777" w:rsidTr="001E7D20">
        <w:trPr>
          <w:cnfStyle w:val="000000100000" w:firstRow="0" w:lastRow="0" w:firstColumn="0" w:lastColumn="0" w:oddVBand="0" w:evenVBand="0" w:oddHBand="1" w:evenHBand="0" w:firstRowFirstColumn="0" w:firstRowLastColumn="0" w:lastRowFirstColumn="0" w:lastRowLastColumn="0"/>
          <w:trHeight w:val="580"/>
        </w:trPr>
        <w:tc>
          <w:tcPr>
            <w:tcW w:w="11160" w:type="dxa"/>
          </w:tcPr>
          <w:p w14:paraId="437039F8" w14:textId="77777777" w:rsidR="001E7D20" w:rsidRDefault="001E7D20">
            <w:pPr>
              <w:spacing w:line="259" w:lineRule="auto"/>
              <w:rPr>
                <w:color w:val="000000"/>
                <w:sz w:val="18"/>
                <w:szCs w:val="18"/>
              </w:rPr>
            </w:pPr>
          </w:p>
        </w:tc>
      </w:tr>
      <w:tr w:rsidR="001E7D20" w14:paraId="365B7141" w14:textId="77777777" w:rsidTr="001E7D20">
        <w:trPr>
          <w:trHeight w:val="540"/>
        </w:trPr>
        <w:tc>
          <w:tcPr>
            <w:tcW w:w="11160" w:type="dxa"/>
          </w:tcPr>
          <w:p w14:paraId="3A8FB68F" w14:textId="77777777" w:rsidR="001E7D20" w:rsidRDefault="001E7D20">
            <w:pPr>
              <w:spacing w:line="259" w:lineRule="auto"/>
              <w:rPr>
                <w:color w:val="000000"/>
                <w:sz w:val="18"/>
                <w:szCs w:val="18"/>
              </w:rPr>
            </w:pPr>
          </w:p>
        </w:tc>
      </w:tr>
      <w:tr w:rsidR="001E7D20" w14:paraId="4988E3BF"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D149444" w14:textId="77777777" w:rsidR="001E7D20" w:rsidRDefault="001E7D20">
            <w:pPr>
              <w:spacing w:line="259" w:lineRule="auto"/>
              <w:rPr>
                <w:color w:val="000000"/>
                <w:sz w:val="18"/>
                <w:szCs w:val="18"/>
              </w:rPr>
            </w:pPr>
          </w:p>
        </w:tc>
      </w:tr>
      <w:tr w:rsidR="001E7D20" w14:paraId="4B4D25CF" w14:textId="77777777" w:rsidTr="001E7D20">
        <w:trPr>
          <w:trHeight w:val="540"/>
        </w:trPr>
        <w:tc>
          <w:tcPr>
            <w:tcW w:w="11160" w:type="dxa"/>
          </w:tcPr>
          <w:p w14:paraId="2395F7B8" w14:textId="77777777" w:rsidR="001E7D20" w:rsidRDefault="001E7D20">
            <w:pPr>
              <w:spacing w:line="259" w:lineRule="auto"/>
              <w:rPr>
                <w:color w:val="000000"/>
                <w:sz w:val="18"/>
                <w:szCs w:val="18"/>
              </w:rPr>
            </w:pPr>
          </w:p>
        </w:tc>
      </w:tr>
      <w:tr w:rsidR="001E7D20" w14:paraId="2D659103"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9B0597A" w14:textId="77777777" w:rsidR="001E7D20" w:rsidRDefault="001E7D20">
            <w:pPr>
              <w:spacing w:line="259" w:lineRule="auto"/>
              <w:rPr>
                <w:color w:val="000000"/>
                <w:sz w:val="18"/>
                <w:szCs w:val="18"/>
              </w:rPr>
            </w:pPr>
          </w:p>
        </w:tc>
      </w:tr>
      <w:tr w:rsidR="001E7D20" w14:paraId="34F41558" w14:textId="77777777" w:rsidTr="001E7D20">
        <w:trPr>
          <w:trHeight w:val="540"/>
        </w:trPr>
        <w:tc>
          <w:tcPr>
            <w:tcW w:w="11160" w:type="dxa"/>
          </w:tcPr>
          <w:p w14:paraId="2C78E4F3" w14:textId="77777777" w:rsidR="001E7D20" w:rsidRDefault="001E7D20">
            <w:pPr>
              <w:spacing w:line="259" w:lineRule="auto"/>
              <w:rPr>
                <w:color w:val="000000"/>
                <w:sz w:val="18"/>
                <w:szCs w:val="18"/>
              </w:rPr>
            </w:pPr>
          </w:p>
        </w:tc>
      </w:tr>
      <w:tr w:rsidR="001E7D20" w14:paraId="437E5479"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12E3AD5C" w14:textId="77777777" w:rsidR="001E7D20" w:rsidRDefault="001E7D20">
            <w:pPr>
              <w:spacing w:line="259" w:lineRule="auto"/>
              <w:rPr>
                <w:color w:val="000000"/>
                <w:sz w:val="18"/>
                <w:szCs w:val="18"/>
              </w:rPr>
            </w:pPr>
          </w:p>
        </w:tc>
      </w:tr>
      <w:tr w:rsidR="001E7D20" w14:paraId="7ED0F089" w14:textId="77777777" w:rsidTr="001E7D20">
        <w:trPr>
          <w:trHeight w:val="540"/>
        </w:trPr>
        <w:tc>
          <w:tcPr>
            <w:tcW w:w="11160" w:type="dxa"/>
          </w:tcPr>
          <w:p w14:paraId="607B8CAF" w14:textId="77777777" w:rsidR="001E7D20" w:rsidRDefault="001E7D20">
            <w:pPr>
              <w:spacing w:line="259" w:lineRule="auto"/>
              <w:rPr>
                <w:color w:val="000000"/>
                <w:sz w:val="18"/>
                <w:szCs w:val="18"/>
              </w:rPr>
            </w:pPr>
          </w:p>
        </w:tc>
      </w:tr>
      <w:tr w:rsidR="001E7D20" w14:paraId="50D7FD89"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30A8A53E" w14:textId="77777777" w:rsidR="001E7D20" w:rsidRDefault="001E7D20">
            <w:pPr>
              <w:spacing w:line="259" w:lineRule="auto"/>
              <w:rPr>
                <w:color w:val="000000"/>
                <w:sz w:val="18"/>
                <w:szCs w:val="18"/>
              </w:rPr>
            </w:pPr>
          </w:p>
        </w:tc>
      </w:tr>
    </w:tbl>
    <w:p w14:paraId="09264B96" w14:textId="77777777" w:rsidR="001E7D20" w:rsidRDefault="001E7D20">
      <w:pPr>
        <w:spacing w:line="259" w:lineRule="auto"/>
        <w:rPr>
          <w:color w:val="000000"/>
          <w:sz w:val="18"/>
          <w:szCs w:val="18"/>
        </w:rPr>
      </w:pPr>
    </w:p>
    <w:p w14:paraId="1D2E72AA" w14:textId="77777777" w:rsidR="001E7D20" w:rsidRDefault="001E7D20">
      <w:pPr>
        <w:spacing w:line="259" w:lineRule="auto"/>
        <w:rPr>
          <w:color w:val="000000"/>
          <w:sz w:val="26"/>
          <w:szCs w:val="26"/>
        </w:rPr>
      </w:pPr>
    </w:p>
    <w:sectPr w:rsidR="001E7D20">
      <w:footerReference w:type="default" r:id="rId12"/>
      <w:footerReference w:type="first" r:id="rId13"/>
      <w:pgSz w:w="12240" w:h="15840"/>
      <w:pgMar w:top="720" w:right="720" w:bottom="720" w:left="720" w:header="72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57B7F" w14:textId="77777777" w:rsidR="00BA59DE" w:rsidRDefault="00BA59DE">
      <w:r>
        <w:separator/>
      </w:r>
    </w:p>
  </w:endnote>
  <w:endnote w:type="continuationSeparator" w:id="0">
    <w:p w14:paraId="3338E634" w14:textId="77777777" w:rsidR="00BA59DE" w:rsidRDefault="00BA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2AFD" w14:textId="77777777" w:rsidR="00BA59DE" w:rsidRDefault="00BA59DE">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6"/>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BA59DE" w14:paraId="60D994A1" w14:textId="77777777">
      <w:trPr>
        <w:trHeight w:val="1172"/>
      </w:trPr>
      <w:tc>
        <w:tcPr>
          <w:tcW w:w="5395" w:type="dxa"/>
          <w:shd w:val="clear" w:color="auto" w:fill="auto"/>
        </w:tcPr>
        <w:p w14:paraId="12F513B0" w14:textId="77777777" w:rsidR="00BA59DE" w:rsidRDefault="00BA59DE">
          <w:pPr>
            <w:spacing w:line="252" w:lineRule="auto"/>
            <w:rPr>
              <w:color w:val="000000"/>
              <w:sz w:val="16"/>
              <w:szCs w:val="16"/>
            </w:rPr>
          </w:pPr>
          <w:r>
            <w:rPr>
              <w:color w:val="000000"/>
              <w:sz w:val="16"/>
              <w:szCs w:val="16"/>
            </w:rPr>
            <w:t>Emily Calhoun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F01105E" w14:textId="77777777" w:rsidR="00BA59DE" w:rsidRDefault="00BA59DE">
          <w:pPr>
            <w:spacing w:line="252" w:lineRule="auto"/>
            <w:rPr>
              <w:color w:val="000000"/>
              <w:sz w:val="16"/>
              <w:szCs w:val="16"/>
            </w:rPr>
          </w:pPr>
          <w:r>
            <w:rPr>
              <w:color w:val="000000"/>
              <w:sz w:val="16"/>
              <w:szCs w:val="16"/>
            </w:rPr>
            <w:t xml:space="preserve">Jason </w:t>
          </w:r>
          <w:proofErr w:type="spellStart"/>
          <w:r>
            <w:rPr>
              <w:color w:val="000000"/>
              <w:sz w:val="16"/>
              <w:szCs w:val="16"/>
            </w:rPr>
            <w:t>Gamboa</w:t>
          </w:r>
          <w:proofErr w:type="spellEnd"/>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46DDC049" w14:textId="77777777" w:rsidR="00BA59DE" w:rsidRDefault="00BA59DE">
          <w:pPr>
            <w:spacing w:line="252" w:lineRule="auto"/>
            <w:rPr>
              <w:color w:val="000000"/>
              <w:sz w:val="16"/>
              <w:szCs w:val="16"/>
            </w:rPr>
          </w:pPr>
          <w:r>
            <w:rPr>
              <w:color w:val="000000"/>
              <w:sz w:val="16"/>
              <w:szCs w:val="16"/>
            </w:rPr>
            <w:t xml:space="preserve">Jefferson </w:t>
          </w:r>
          <w:proofErr w:type="spellStart"/>
          <w:r>
            <w:rPr>
              <w:color w:val="000000"/>
              <w:sz w:val="16"/>
              <w:szCs w:val="16"/>
            </w:rPr>
            <w:t>Mok</w:t>
          </w:r>
          <w:proofErr w:type="spellEnd"/>
          <w:r>
            <w:rPr>
              <w:color w:val="000000"/>
              <w:sz w:val="16"/>
              <w:szCs w:val="16"/>
            </w:rPr>
            <w:t xml:space="preserve"> (Chair)</w:t>
          </w:r>
          <w:r>
            <w:rPr>
              <w:color w:val="000000"/>
              <w:sz w:val="16"/>
              <w:szCs w:val="16"/>
            </w:rPr>
            <w:tab/>
          </w:r>
          <w:r>
            <w:rPr>
              <w:color w:val="000000"/>
              <w:sz w:val="16"/>
              <w:szCs w:val="16"/>
            </w:rPr>
            <w:tab/>
          </w:r>
          <w:r>
            <w:rPr>
              <w:color w:val="000000"/>
              <w:sz w:val="16"/>
              <w:szCs w:val="16"/>
            </w:rPr>
            <w:tab/>
          </w:r>
          <w:r>
            <w:rPr>
              <w:color w:val="000000"/>
              <w:sz w:val="16"/>
              <w:szCs w:val="16"/>
            </w:rPr>
            <w:tab/>
          </w:r>
        </w:p>
        <w:p w14:paraId="44269E11" w14:textId="77777777" w:rsidR="00BA59DE" w:rsidRDefault="00BA59DE">
          <w:pPr>
            <w:spacing w:line="252" w:lineRule="auto"/>
            <w:rPr>
              <w:color w:val="000000"/>
              <w:sz w:val="16"/>
              <w:szCs w:val="16"/>
            </w:rPr>
          </w:pPr>
          <w:r>
            <w:rPr>
              <w:color w:val="000000"/>
              <w:sz w:val="16"/>
              <w:szCs w:val="16"/>
            </w:rPr>
            <w:t xml:space="preserve">Rime </w:t>
          </w:r>
          <w:proofErr w:type="spellStart"/>
          <w:r>
            <w:rPr>
              <w:color w:val="000000"/>
              <w:sz w:val="16"/>
              <w:szCs w:val="16"/>
            </w:rPr>
            <w:t>Oujdi</w:t>
          </w:r>
          <w:proofErr w:type="spellEnd"/>
        </w:p>
        <w:p w14:paraId="188ABB15" w14:textId="77777777" w:rsidR="00BA59DE" w:rsidRDefault="00BA59DE">
          <w:pPr>
            <w:spacing w:line="252" w:lineRule="auto"/>
            <w:rPr>
              <w:color w:val="000000"/>
              <w:sz w:val="16"/>
              <w:szCs w:val="16"/>
            </w:rPr>
          </w:pPr>
          <w:proofErr w:type="spellStart"/>
          <w:r>
            <w:rPr>
              <w:color w:val="000000"/>
              <w:sz w:val="16"/>
              <w:szCs w:val="16"/>
            </w:rPr>
            <w:t>Saiyare</w:t>
          </w:r>
          <w:proofErr w:type="spellEnd"/>
          <w:r>
            <w:rPr>
              <w:color w:val="000000"/>
              <w:sz w:val="16"/>
              <w:szCs w:val="16"/>
            </w:rPr>
            <w:t xml:space="preserve"> </w:t>
          </w:r>
          <w:proofErr w:type="spellStart"/>
          <w:r>
            <w:rPr>
              <w:color w:val="000000"/>
              <w:sz w:val="16"/>
              <w:szCs w:val="16"/>
            </w:rPr>
            <w:t>Refaei</w:t>
          </w:r>
          <w:proofErr w:type="spellEnd"/>
          <w:r>
            <w:rPr>
              <w:color w:val="000000"/>
              <w:sz w:val="16"/>
              <w:szCs w:val="16"/>
            </w:rPr>
            <w:t xml:space="preserve"> (Vice-Chair)</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1D37E45B" w14:textId="77777777" w:rsidR="00BA59DE" w:rsidRDefault="00BA59DE">
          <w:pPr>
            <w:spacing w:line="252" w:lineRule="auto"/>
            <w:rPr>
              <w:color w:val="000000"/>
              <w:sz w:val="16"/>
              <w:szCs w:val="16"/>
            </w:rPr>
          </w:pPr>
          <w:r>
            <w:rPr>
              <w:color w:val="000000"/>
              <w:sz w:val="16"/>
              <w:szCs w:val="16"/>
            </w:rPr>
            <w:t xml:space="preserve">Sandra </w:t>
          </w:r>
          <w:proofErr w:type="spellStart"/>
          <w:r>
            <w:rPr>
              <w:color w:val="000000"/>
              <w:sz w:val="16"/>
              <w:szCs w:val="16"/>
            </w:rPr>
            <w:t>Sych</w:t>
          </w:r>
          <w:proofErr w:type="spellEnd"/>
        </w:p>
      </w:tc>
      <w:tc>
        <w:tcPr>
          <w:tcW w:w="5395" w:type="dxa"/>
          <w:shd w:val="clear" w:color="auto" w:fill="auto"/>
        </w:tcPr>
        <w:p w14:paraId="044034BB" w14:textId="77777777" w:rsidR="00BA59DE" w:rsidRDefault="00BA59DE">
          <w:pPr>
            <w:spacing w:line="252" w:lineRule="auto"/>
            <w:jc w:val="right"/>
            <w:rPr>
              <w:color w:val="000000"/>
              <w:sz w:val="16"/>
              <w:szCs w:val="16"/>
            </w:rPr>
          </w:pPr>
          <w:r>
            <w:rPr>
              <w:color w:val="000000"/>
              <w:sz w:val="16"/>
              <w:szCs w:val="16"/>
            </w:rPr>
            <w:t>Patricia Flores</w:t>
          </w:r>
        </w:p>
        <w:p w14:paraId="2E3389DB" w14:textId="77777777" w:rsidR="00BA59DE" w:rsidRDefault="00BA59DE">
          <w:pPr>
            <w:spacing w:line="252" w:lineRule="auto"/>
            <w:jc w:val="right"/>
            <w:rPr>
              <w:color w:val="000000"/>
              <w:sz w:val="16"/>
              <w:szCs w:val="16"/>
            </w:rPr>
          </w:pPr>
          <w:proofErr w:type="spellStart"/>
          <w:r>
            <w:rPr>
              <w:color w:val="000000"/>
              <w:sz w:val="16"/>
              <w:szCs w:val="16"/>
            </w:rPr>
            <w:t>Perla</w:t>
          </w:r>
          <w:proofErr w:type="spellEnd"/>
          <w:r>
            <w:rPr>
              <w:color w:val="000000"/>
              <w:sz w:val="16"/>
              <w:szCs w:val="16"/>
            </w:rPr>
            <w:t xml:space="preserve"> </w:t>
          </w:r>
          <w:proofErr w:type="spellStart"/>
          <w:r>
            <w:rPr>
              <w:color w:val="000000"/>
              <w:sz w:val="16"/>
              <w:szCs w:val="16"/>
            </w:rPr>
            <w:t>Gamboa</w:t>
          </w:r>
          <w:proofErr w:type="spellEnd"/>
        </w:p>
        <w:p w14:paraId="0A3C5893" w14:textId="77777777" w:rsidR="00BA59DE" w:rsidRDefault="00BA59DE">
          <w:pPr>
            <w:spacing w:line="252" w:lineRule="auto"/>
            <w:jc w:val="right"/>
            <w:rPr>
              <w:color w:val="000000"/>
              <w:sz w:val="16"/>
              <w:szCs w:val="16"/>
            </w:rPr>
          </w:pPr>
          <w:proofErr w:type="spellStart"/>
          <w:r>
            <w:rPr>
              <w:color w:val="000000"/>
              <w:sz w:val="16"/>
              <w:szCs w:val="16"/>
            </w:rPr>
            <w:t>Hieu</w:t>
          </w:r>
          <w:proofErr w:type="spellEnd"/>
          <w:r>
            <w:rPr>
              <w:color w:val="000000"/>
              <w:sz w:val="16"/>
              <w:szCs w:val="16"/>
            </w:rPr>
            <w:t xml:space="preserve"> Nguyen</w:t>
          </w:r>
        </w:p>
        <w:p w14:paraId="481EB3DA" w14:textId="77777777" w:rsidR="00BA59DE" w:rsidRDefault="00BA59DE">
          <w:pPr>
            <w:spacing w:line="252" w:lineRule="auto"/>
            <w:jc w:val="right"/>
            <w:rPr>
              <w:color w:val="000000"/>
              <w:sz w:val="16"/>
              <w:szCs w:val="16"/>
            </w:rPr>
          </w:pPr>
          <w:r>
            <w:rPr>
              <w:color w:val="000000"/>
              <w:sz w:val="16"/>
              <w:szCs w:val="16"/>
            </w:rPr>
            <w:t>Diana Parra</w:t>
          </w:r>
        </w:p>
        <w:p w14:paraId="5CE691BA" w14:textId="77777777" w:rsidR="00BA59DE" w:rsidRDefault="00BA59DE">
          <w:pPr>
            <w:spacing w:line="252" w:lineRule="auto"/>
            <w:jc w:val="right"/>
            <w:rPr>
              <w:color w:val="000000"/>
              <w:sz w:val="16"/>
              <w:szCs w:val="16"/>
            </w:rPr>
          </w:pPr>
          <w:r>
            <w:rPr>
              <w:color w:val="000000"/>
              <w:sz w:val="16"/>
              <w:szCs w:val="16"/>
            </w:rPr>
            <w:t>Rafael Saucedo</w:t>
          </w:r>
        </w:p>
        <w:p w14:paraId="14717D1E" w14:textId="77777777" w:rsidR="00BA59DE" w:rsidRDefault="00BA59DE">
          <w:pPr>
            <w:spacing w:line="252" w:lineRule="auto"/>
            <w:jc w:val="right"/>
            <w:rPr>
              <w:color w:val="000000"/>
              <w:sz w:val="16"/>
              <w:szCs w:val="16"/>
            </w:rPr>
          </w:pPr>
          <w:r>
            <w:rPr>
              <w:color w:val="000000"/>
              <w:sz w:val="16"/>
              <w:szCs w:val="16"/>
            </w:rPr>
            <w:t>Alma Vargas</w:t>
          </w:r>
        </w:p>
      </w:tc>
    </w:tr>
  </w:tbl>
  <w:p w14:paraId="1627CF30" w14:textId="77777777" w:rsidR="00BA59DE" w:rsidRDefault="00BA59DE">
    <w:pPr>
      <w:pBdr>
        <w:top w:val="nil"/>
        <w:left w:val="nil"/>
        <w:bottom w:val="nil"/>
        <w:right w:val="nil"/>
        <w:between w:val="nil"/>
      </w:pBdr>
      <w:tabs>
        <w:tab w:val="center" w:pos="4680"/>
        <w:tab w:val="right" w:pos="9360"/>
      </w:tabs>
      <w:rPr>
        <w:color w:val="000000"/>
        <w:sz w:val="16"/>
        <w:szCs w:val="16"/>
      </w:rPr>
    </w:pPr>
    <w:r>
      <w:rPr>
        <w:color w:val="000000"/>
        <w:sz w:val="16"/>
        <w:szCs w:val="16"/>
      </w:rPr>
      <w:tab/>
    </w:r>
    <w:r>
      <w:rPr>
        <w:color w:val="000000"/>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123A" w14:textId="77777777" w:rsidR="00BA59DE" w:rsidRDefault="00BA59DE">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5"/>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BA59DE" w14:paraId="639DE17C" w14:textId="77777777">
      <w:trPr>
        <w:trHeight w:val="1262"/>
      </w:trPr>
      <w:tc>
        <w:tcPr>
          <w:tcW w:w="5395" w:type="dxa"/>
          <w:shd w:val="clear" w:color="auto" w:fill="auto"/>
        </w:tcPr>
        <w:p w14:paraId="06F410DE" w14:textId="77777777" w:rsidR="00BA59DE" w:rsidRDefault="00BA59DE">
          <w:pPr>
            <w:spacing w:line="252" w:lineRule="auto"/>
            <w:rPr>
              <w:color w:val="000000"/>
              <w:sz w:val="16"/>
              <w:szCs w:val="16"/>
            </w:rPr>
          </w:pPr>
          <w:r>
            <w:rPr>
              <w:color w:val="000000"/>
              <w:sz w:val="16"/>
              <w:szCs w:val="16"/>
            </w:rPr>
            <w:t>Emily Calhoun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C37C74C" w14:textId="77777777" w:rsidR="00BA59DE" w:rsidRDefault="00BA59DE">
          <w:pPr>
            <w:spacing w:line="252" w:lineRule="auto"/>
            <w:rPr>
              <w:color w:val="000000"/>
              <w:sz w:val="16"/>
              <w:szCs w:val="16"/>
            </w:rPr>
          </w:pPr>
          <w:r>
            <w:rPr>
              <w:color w:val="000000"/>
              <w:sz w:val="16"/>
              <w:szCs w:val="16"/>
            </w:rPr>
            <w:t xml:space="preserve">Jason </w:t>
          </w:r>
          <w:proofErr w:type="spellStart"/>
          <w:r>
            <w:rPr>
              <w:color w:val="000000"/>
              <w:sz w:val="16"/>
              <w:szCs w:val="16"/>
            </w:rPr>
            <w:t>Gamboa</w:t>
          </w:r>
          <w:proofErr w:type="spellEnd"/>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62E5A6B8" w14:textId="77777777" w:rsidR="00BA59DE" w:rsidRDefault="00BA59DE">
          <w:pPr>
            <w:spacing w:line="252" w:lineRule="auto"/>
            <w:rPr>
              <w:color w:val="000000"/>
              <w:sz w:val="16"/>
              <w:szCs w:val="16"/>
            </w:rPr>
          </w:pPr>
          <w:r>
            <w:rPr>
              <w:color w:val="000000"/>
              <w:sz w:val="16"/>
              <w:szCs w:val="16"/>
            </w:rPr>
            <w:t xml:space="preserve">Jefferson </w:t>
          </w:r>
          <w:proofErr w:type="spellStart"/>
          <w:r>
            <w:rPr>
              <w:color w:val="000000"/>
              <w:sz w:val="16"/>
              <w:szCs w:val="16"/>
            </w:rPr>
            <w:t>Mok</w:t>
          </w:r>
          <w:proofErr w:type="spellEnd"/>
          <w:r>
            <w:rPr>
              <w:color w:val="000000"/>
              <w:sz w:val="16"/>
              <w:szCs w:val="16"/>
            </w:rPr>
            <w:t xml:space="preserve"> (Chair)</w:t>
          </w:r>
          <w:r>
            <w:rPr>
              <w:color w:val="000000"/>
              <w:sz w:val="16"/>
              <w:szCs w:val="16"/>
            </w:rPr>
            <w:tab/>
          </w:r>
          <w:r>
            <w:rPr>
              <w:color w:val="000000"/>
              <w:sz w:val="16"/>
              <w:szCs w:val="16"/>
            </w:rPr>
            <w:tab/>
          </w:r>
          <w:r>
            <w:rPr>
              <w:color w:val="000000"/>
              <w:sz w:val="16"/>
              <w:szCs w:val="16"/>
            </w:rPr>
            <w:tab/>
          </w:r>
          <w:r>
            <w:rPr>
              <w:color w:val="000000"/>
              <w:sz w:val="16"/>
              <w:szCs w:val="16"/>
            </w:rPr>
            <w:tab/>
          </w:r>
        </w:p>
        <w:p w14:paraId="1F39C134" w14:textId="77777777" w:rsidR="00BA59DE" w:rsidRDefault="00BA59DE">
          <w:pPr>
            <w:spacing w:line="252" w:lineRule="auto"/>
            <w:rPr>
              <w:color w:val="000000"/>
              <w:sz w:val="16"/>
              <w:szCs w:val="16"/>
            </w:rPr>
          </w:pPr>
          <w:r>
            <w:rPr>
              <w:color w:val="000000"/>
              <w:sz w:val="16"/>
              <w:szCs w:val="16"/>
            </w:rPr>
            <w:t xml:space="preserve">Rime </w:t>
          </w:r>
          <w:proofErr w:type="spellStart"/>
          <w:r>
            <w:rPr>
              <w:color w:val="000000"/>
              <w:sz w:val="16"/>
              <w:szCs w:val="16"/>
            </w:rPr>
            <w:t>Oujdi</w:t>
          </w:r>
          <w:proofErr w:type="spellEnd"/>
        </w:p>
        <w:p w14:paraId="05B5B200" w14:textId="77777777" w:rsidR="00BA59DE" w:rsidRDefault="00BA59DE">
          <w:pPr>
            <w:spacing w:line="252" w:lineRule="auto"/>
            <w:rPr>
              <w:color w:val="000000"/>
              <w:sz w:val="16"/>
              <w:szCs w:val="16"/>
            </w:rPr>
          </w:pPr>
          <w:proofErr w:type="spellStart"/>
          <w:r>
            <w:rPr>
              <w:color w:val="000000"/>
              <w:sz w:val="16"/>
              <w:szCs w:val="16"/>
            </w:rPr>
            <w:t>Saiyare</w:t>
          </w:r>
          <w:proofErr w:type="spellEnd"/>
          <w:r>
            <w:rPr>
              <w:color w:val="000000"/>
              <w:sz w:val="16"/>
              <w:szCs w:val="16"/>
            </w:rPr>
            <w:t xml:space="preserve"> </w:t>
          </w:r>
          <w:proofErr w:type="spellStart"/>
          <w:r>
            <w:rPr>
              <w:color w:val="000000"/>
              <w:sz w:val="16"/>
              <w:szCs w:val="16"/>
            </w:rPr>
            <w:t>Refaei</w:t>
          </w:r>
          <w:proofErr w:type="spellEnd"/>
          <w:r>
            <w:rPr>
              <w:color w:val="000000"/>
              <w:sz w:val="16"/>
              <w:szCs w:val="16"/>
            </w:rPr>
            <w:t xml:space="preserve"> (Vice-Chair)</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267A4FC4" w14:textId="77777777" w:rsidR="00BA59DE" w:rsidRDefault="00BA59DE">
          <w:pPr>
            <w:spacing w:line="252" w:lineRule="auto"/>
            <w:rPr>
              <w:color w:val="000000"/>
              <w:sz w:val="16"/>
              <w:szCs w:val="16"/>
            </w:rPr>
          </w:pPr>
          <w:r>
            <w:rPr>
              <w:color w:val="000000"/>
              <w:sz w:val="16"/>
              <w:szCs w:val="16"/>
            </w:rPr>
            <w:t xml:space="preserve">Sandra </w:t>
          </w:r>
          <w:proofErr w:type="spellStart"/>
          <w:r>
            <w:rPr>
              <w:color w:val="000000"/>
              <w:sz w:val="16"/>
              <w:szCs w:val="16"/>
            </w:rPr>
            <w:t>Sych</w:t>
          </w:r>
          <w:proofErr w:type="spellEnd"/>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tc>
      <w:tc>
        <w:tcPr>
          <w:tcW w:w="5395" w:type="dxa"/>
          <w:shd w:val="clear" w:color="auto" w:fill="auto"/>
        </w:tcPr>
        <w:p w14:paraId="3D52DAA9" w14:textId="77777777" w:rsidR="00BA59DE" w:rsidRDefault="00BA59DE">
          <w:pPr>
            <w:spacing w:line="252" w:lineRule="auto"/>
            <w:jc w:val="right"/>
            <w:rPr>
              <w:color w:val="000000"/>
              <w:sz w:val="16"/>
              <w:szCs w:val="16"/>
            </w:rPr>
          </w:pPr>
          <w:r>
            <w:rPr>
              <w:color w:val="000000"/>
              <w:sz w:val="16"/>
              <w:szCs w:val="16"/>
            </w:rPr>
            <w:t>Patricia Flores</w:t>
          </w:r>
        </w:p>
        <w:p w14:paraId="2E9B51AC" w14:textId="77777777" w:rsidR="00BA59DE" w:rsidRDefault="00BA59DE">
          <w:pPr>
            <w:spacing w:line="252" w:lineRule="auto"/>
            <w:jc w:val="right"/>
            <w:rPr>
              <w:color w:val="000000"/>
              <w:sz w:val="16"/>
              <w:szCs w:val="16"/>
            </w:rPr>
          </w:pPr>
          <w:proofErr w:type="spellStart"/>
          <w:r>
            <w:rPr>
              <w:color w:val="000000"/>
              <w:sz w:val="16"/>
              <w:szCs w:val="16"/>
            </w:rPr>
            <w:t>Perla</w:t>
          </w:r>
          <w:proofErr w:type="spellEnd"/>
          <w:r>
            <w:rPr>
              <w:color w:val="000000"/>
              <w:sz w:val="16"/>
              <w:szCs w:val="16"/>
            </w:rPr>
            <w:t xml:space="preserve"> </w:t>
          </w:r>
          <w:proofErr w:type="spellStart"/>
          <w:r>
            <w:rPr>
              <w:color w:val="000000"/>
              <w:sz w:val="16"/>
              <w:szCs w:val="16"/>
            </w:rPr>
            <w:t>Gamboa</w:t>
          </w:r>
          <w:proofErr w:type="spellEnd"/>
        </w:p>
        <w:p w14:paraId="179909E1" w14:textId="77777777" w:rsidR="00BA59DE" w:rsidRDefault="00BA59DE">
          <w:pPr>
            <w:spacing w:line="252" w:lineRule="auto"/>
            <w:jc w:val="right"/>
            <w:rPr>
              <w:color w:val="000000"/>
              <w:sz w:val="16"/>
              <w:szCs w:val="16"/>
            </w:rPr>
          </w:pPr>
          <w:proofErr w:type="spellStart"/>
          <w:r>
            <w:rPr>
              <w:color w:val="000000"/>
              <w:sz w:val="16"/>
              <w:szCs w:val="16"/>
            </w:rPr>
            <w:t>Hieu</w:t>
          </w:r>
          <w:proofErr w:type="spellEnd"/>
          <w:r>
            <w:rPr>
              <w:color w:val="000000"/>
              <w:sz w:val="16"/>
              <w:szCs w:val="16"/>
            </w:rPr>
            <w:t xml:space="preserve"> Nguyen</w:t>
          </w:r>
        </w:p>
        <w:p w14:paraId="651CC0C5" w14:textId="77777777" w:rsidR="00BA59DE" w:rsidRDefault="00BA59DE">
          <w:pPr>
            <w:spacing w:line="252" w:lineRule="auto"/>
            <w:jc w:val="right"/>
            <w:rPr>
              <w:color w:val="000000"/>
              <w:sz w:val="16"/>
              <w:szCs w:val="16"/>
            </w:rPr>
          </w:pPr>
          <w:r>
            <w:rPr>
              <w:color w:val="000000"/>
              <w:sz w:val="16"/>
              <w:szCs w:val="16"/>
            </w:rPr>
            <w:t>Diana Parra</w:t>
          </w:r>
        </w:p>
        <w:p w14:paraId="1B1C4313" w14:textId="77777777" w:rsidR="00BA59DE" w:rsidRDefault="00BA59DE">
          <w:pPr>
            <w:spacing w:line="252" w:lineRule="auto"/>
            <w:jc w:val="right"/>
            <w:rPr>
              <w:color w:val="000000"/>
              <w:sz w:val="16"/>
              <w:szCs w:val="16"/>
            </w:rPr>
          </w:pPr>
          <w:r>
            <w:rPr>
              <w:color w:val="000000"/>
              <w:sz w:val="16"/>
              <w:szCs w:val="16"/>
            </w:rPr>
            <w:t>Rafael Saucedo</w:t>
          </w:r>
        </w:p>
        <w:p w14:paraId="2645ECE5" w14:textId="77777777" w:rsidR="00BA59DE" w:rsidRDefault="00BA59DE">
          <w:pPr>
            <w:spacing w:line="252" w:lineRule="auto"/>
            <w:jc w:val="right"/>
            <w:rPr>
              <w:color w:val="000000"/>
              <w:sz w:val="16"/>
              <w:szCs w:val="16"/>
            </w:rPr>
          </w:pPr>
          <w:r>
            <w:rPr>
              <w:color w:val="000000"/>
              <w:sz w:val="16"/>
              <w:szCs w:val="16"/>
            </w:rPr>
            <w:t xml:space="preserve">Alma </w:t>
          </w:r>
          <w:proofErr w:type="spellStart"/>
          <w:r>
            <w:rPr>
              <w:color w:val="000000"/>
              <w:sz w:val="16"/>
              <w:szCs w:val="16"/>
            </w:rPr>
            <w:t>Varga</w:t>
          </w:r>
          <w:proofErr w:type="spellEnd"/>
        </w:p>
      </w:tc>
    </w:tr>
  </w:tbl>
  <w:p w14:paraId="3AE03926" w14:textId="77777777" w:rsidR="00BA59DE" w:rsidRDefault="00BA59DE">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8D37E" w14:textId="77777777" w:rsidR="00BA59DE" w:rsidRDefault="00BA59DE">
      <w:r>
        <w:separator/>
      </w:r>
    </w:p>
  </w:footnote>
  <w:footnote w:type="continuationSeparator" w:id="0">
    <w:p w14:paraId="0F0CBBA7" w14:textId="77777777" w:rsidR="00BA59DE" w:rsidRDefault="00BA59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7B39"/>
    <w:multiLevelType w:val="multilevel"/>
    <w:tmpl w:val="FD68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7D20"/>
    <w:rsid w:val="00005CAD"/>
    <w:rsid w:val="000251AF"/>
    <w:rsid w:val="00044B47"/>
    <w:rsid w:val="00056043"/>
    <w:rsid w:val="000642CB"/>
    <w:rsid w:val="000B7694"/>
    <w:rsid w:val="001806A8"/>
    <w:rsid w:val="001E54A2"/>
    <w:rsid w:val="001E7D20"/>
    <w:rsid w:val="001F260F"/>
    <w:rsid w:val="002700ED"/>
    <w:rsid w:val="00295364"/>
    <w:rsid w:val="00354E0A"/>
    <w:rsid w:val="0037359F"/>
    <w:rsid w:val="00393FFA"/>
    <w:rsid w:val="00465176"/>
    <w:rsid w:val="0052111D"/>
    <w:rsid w:val="00545E2B"/>
    <w:rsid w:val="00554A29"/>
    <w:rsid w:val="005B3933"/>
    <w:rsid w:val="005B42A9"/>
    <w:rsid w:val="0069382C"/>
    <w:rsid w:val="006C342B"/>
    <w:rsid w:val="00735DA5"/>
    <w:rsid w:val="00762760"/>
    <w:rsid w:val="00767CCF"/>
    <w:rsid w:val="008245F1"/>
    <w:rsid w:val="00920F62"/>
    <w:rsid w:val="009C16B4"/>
    <w:rsid w:val="00A47B15"/>
    <w:rsid w:val="00AF60F9"/>
    <w:rsid w:val="00BA59DE"/>
    <w:rsid w:val="00CA62C7"/>
    <w:rsid w:val="00CB3270"/>
    <w:rsid w:val="00CD50F9"/>
    <w:rsid w:val="00D7708E"/>
    <w:rsid w:val="00DC63C0"/>
    <w:rsid w:val="00E500A2"/>
    <w:rsid w:val="00EB4257"/>
    <w:rsid w:val="00EC1BDD"/>
    <w:rsid w:val="00EE33B5"/>
    <w:rsid w:val="00F0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5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6"/>
  </w:style>
  <w:style w:type="paragraph" w:styleId="Heading1">
    <w:name w:val="heading 1"/>
    <w:basedOn w:val="Normal"/>
    <w:next w:val="Normal"/>
    <w:rsid w:val="001C7A45"/>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rsid w:val="001C7A45"/>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rsid w:val="001C7A45"/>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rsid w:val="001C7A45"/>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rsid w:val="001C7A45"/>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rsid w:val="001C7A45"/>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rsid w:val="001C7A45"/>
    <w:rPr>
      <w:rFonts w:ascii="Calibri" w:eastAsia="Calibri" w:hAnsi="Calibri" w:cs="Calibri"/>
      <w:sz w:val="56"/>
      <w:szCs w:val="56"/>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0">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1">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D7C61"/>
  </w:style>
  <w:style w:type="paragraph" w:styleId="Footer">
    <w:name w:val="footer"/>
    <w:basedOn w:val="Normal"/>
    <w:link w:val="Foot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D7C61"/>
  </w:style>
  <w:style w:type="table" w:styleId="TableGrid">
    <w:name w:val="Table Grid"/>
    <w:basedOn w:val="TableNormal"/>
    <w:uiPriority w:val="39"/>
    <w:rsid w:val="00DD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D97"/>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A934CA"/>
    <w:rPr>
      <w:color w:val="0000FF" w:themeColor="hyperlink"/>
      <w:u w:val="single"/>
    </w:rPr>
  </w:style>
  <w:style w:type="character" w:styleId="CommentReference">
    <w:name w:val="annotation reference"/>
    <w:basedOn w:val="DefaultParagraphFont"/>
    <w:uiPriority w:val="99"/>
    <w:semiHidden/>
    <w:unhideWhenUsed/>
    <w:rsid w:val="0050773E"/>
    <w:rPr>
      <w:sz w:val="18"/>
      <w:szCs w:val="18"/>
    </w:rPr>
  </w:style>
  <w:style w:type="paragraph" w:styleId="CommentText">
    <w:name w:val="annotation text"/>
    <w:basedOn w:val="Normal"/>
    <w:link w:val="CommentTextChar"/>
    <w:uiPriority w:val="99"/>
    <w:semiHidden/>
    <w:unhideWhenUsed/>
    <w:rsid w:val="0050773E"/>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50773E"/>
    <w:rPr>
      <w:sz w:val="24"/>
      <w:szCs w:val="24"/>
    </w:rPr>
  </w:style>
  <w:style w:type="paragraph" w:styleId="CommentSubject">
    <w:name w:val="annotation subject"/>
    <w:basedOn w:val="CommentText"/>
    <w:next w:val="CommentText"/>
    <w:link w:val="CommentSubjectChar"/>
    <w:uiPriority w:val="99"/>
    <w:semiHidden/>
    <w:unhideWhenUsed/>
    <w:rsid w:val="0050773E"/>
    <w:rPr>
      <w:b/>
      <w:bCs/>
      <w:sz w:val="20"/>
      <w:szCs w:val="20"/>
    </w:rPr>
  </w:style>
  <w:style w:type="character" w:customStyle="1" w:styleId="CommentSubjectChar">
    <w:name w:val="Comment Subject Char"/>
    <w:basedOn w:val="CommentTextChar"/>
    <w:link w:val="CommentSubject"/>
    <w:uiPriority w:val="99"/>
    <w:semiHidden/>
    <w:rsid w:val="0050773E"/>
    <w:rPr>
      <w:b/>
      <w:bCs/>
      <w:sz w:val="20"/>
      <w:szCs w:val="20"/>
    </w:rPr>
  </w:style>
  <w:style w:type="paragraph" w:styleId="BalloonText">
    <w:name w:val="Balloon Text"/>
    <w:basedOn w:val="Normal"/>
    <w:link w:val="BalloonTextChar"/>
    <w:uiPriority w:val="99"/>
    <w:semiHidden/>
    <w:unhideWhenUsed/>
    <w:rsid w:val="0050773E"/>
    <w:rPr>
      <w:sz w:val="18"/>
      <w:szCs w:val="18"/>
    </w:rPr>
  </w:style>
  <w:style w:type="character" w:customStyle="1" w:styleId="BalloonTextChar">
    <w:name w:val="Balloon Text Char"/>
    <w:basedOn w:val="DefaultParagraphFont"/>
    <w:link w:val="BalloonText"/>
    <w:uiPriority w:val="99"/>
    <w:semiHidden/>
    <w:rsid w:val="005077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7203E"/>
    <w:rPr>
      <w:color w:val="605E5C"/>
      <w:shd w:val="clear" w:color="auto" w:fill="E1DFDD"/>
    </w:rPr>
  </w:style>
  <w:style w:type="character" w:styleId="FollowedHyperlink">
    <w:name w:val="FollowedHyperlink"/>
    <w:basedOn w:val="DefaultParagraphFont"/>
    <w:uiPriority w:val="99"/>
    <w:semiHidden/>
    <w:unhideWhenUsed/>
    <w:rsid w:val="00F5578C"/>
    <w:rPr>
      <w:color w:val="800080" w:themeColor="followedHyperlink"/>
      <w:u w:val="single"/>
    </w:rPr>
  </w:style>
  <w:style w:type="character" w:customStyle="1" w:styleId="UnresolvedMention2">
    <w:name w:val="Unresolved Mention2"/>
    <w:basedOn w:val="DefaultParagraphFont"/>
    <w:uiPriority w:val="99"/>
    <w:semiHidden/>
    <w:unhideWhenUsed/>
    <w:rsid w:val="007B0ED9"/>
    <w:rPr>
      <w:color w:val="605E5C"/>
      <w:shd w:val="clear" w:color="auto" w:fill="E1DFDD"/>
    </w:rPr>
  </w:style>
  <w:style w:type="character" w:styleId="Emphasis">
    <w:name w:val="Emphasis"/>
    <w:basedOn w:val="DefaultParagraphFont"/>
    <w:uiPriority w:val="20"/>
    <w:qFormat/>
    <w:rsid w:val="00DD1EC9"/>
    <w:rPr>
      <w:i/>
      <w:iCs/>
    </w:rPr>
  </w:style>
  <w:style w:type="paragraph" w:styleId="NormalWeb">
    <w:name w:val="Normal (Web)"/>
    <w:basedOn w:val="Normal"/>
    <w:uiPriority w:val="99"/>
    <w:unhideWhenUsed/>
    <w:rsid w:val="009B67D4"/>
    <w:pPr>
      <w:spacing w:before="100" w:beforeAutospacing="1" w:after="100" w:afterAutospacing="1"/>
    </w:pPr>
    <w:rPr>
      <w:rFonts w:eastAsia="Calibri"/>
      <w:sz w:val="20"/>
      <w:szCs w:val="20"/>
    </w:rPr>
  </w:style>
  <w:style w:type="table" w:customStyle="1" w:styleId="a2">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3">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4">
    <w:basedOn w:val="TableNormal"/>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6">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6"/>
  </w:style>
  <w:style w:type="paragraph" w:styleId="Heading1">
    <w:name w:val="heading 1"/>
    <w:basedOn w:val="Normal"/>
    <w:next w:val="Normal"/>
    <w:rsid w:val="001C7A45"/>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rsid w:val="001C7A45"/>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rsid w:val="001C7A45"/>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rsid w:val="001C7A45"/>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rsid w:val="001C7A45"/>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rsid w:val="001C7A45"/>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rsid w:val="001C7A45"/>
    <w:rPr>
      <w:rFonts w:ascii="Calibri" w:eastAsia="Calibri" w:hAnsi="Calibri" w:cs="Calibri"/>
      <w:sz w:val="56"/>
      <w:szCs w:val="56"/>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0">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1">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D7C61"/>
  </w:style>
  <w:style w:type="paragraph" w:styleId="Footer">
    <w:name w:val="footer"/>
    <w:basedOn w:val="Normal"/>
    <w:link w:val="Foot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D7C61"/>
  </w:style>
  <w:style w:type="table" w:styleId="TableGrid">
    <w:name w:val="Table Grid"/>
    <w:basedOn w:val="TableNormal"/>
    <w:uiPriority w:val="39"/>
    <w:rsid w:val="00DD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D97"/>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A934CA"/>
    <w:rPr>
      <w:color w:val="0000FF" w:themeColor="hyperlink"/>
      <w:u w:val="single"/>
    </w:rPr>
  </w:style>
  <w:style w:type="character" w:styleId="CommentReference">
    <w:name w:val="annotation reference"/>
    <w:basedOn w:val="DefaultParagraphFont"/>
    <w:uiPriority w:val="99"/>
    <w:semiHidden/>
    <w:unhideWhenUsed/>
    <w:rsid w:val="0050773E"/>
    <w:rPr>
      <w:sz w:val="18"/>
      <w:szCs w:val="18"/>
    </w:rPr>
  </w:style>
  <w:style w:type="paragraph" w:styleId="CommentText">
    <w:name w:val="annotation text"/>
    <w:basedOn w:val="Normal"/>
    <w:link w:val="CommentTextChar"/>
    <w:uiPriority w:val="99"/>
    <w:semiHidden/>
    <w:unhideWhenUsed/>
    <w:rsid w:val="0050773E"/>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50773E"/>
    <w:rPr>
      <w:sz w:val="24"/>
      <w:szCs w:val="24"/>
    </w:rPr>
  </w:style>
  <w:style w:type="paragraph" w:styleId="CommentSubject">
    <w:name w:val="annotation subject"/>
    <w:basedOn w:val="CommentText"/>
    <w:next w:val="CommentText"/>
    <w:link w:val="CommentSubjectChar"/>
    <w:uiPriority w:val="99"/>
    <w:semiHidden/>
    <w:unhideWhenUsed/>
    <w:rsid w:val="0050773E"/>
    <w:rPr>
      <w:b/>
      <w:bCs/>
      <w:sz w:val="20"/>
      <w:szCs w:val="20"/>
    </w:rPr>
  </w:style>
  <w:style w:type="character" w:customStyle="1" w:styleId="CommentSubjectChar">
    <w:name w:val="Comment Subject Char"/>
    <w:basedOn w:val="CommentTextChar"/>
    <w:link w:val="CommentSubject"/>
    <w:uiPriority w:val="99"/>
    <w:semiHidden/>
    <w:rsid w:val="0050773E"/>
    <w:rPr>
      <w:b/>
      <w:bCs/>
      <w:sz w:val="20"/>
      <w:szCs w:val="20"/>
    </w:rPr>
  </w:style>
  <w:style w:type="paragraph" w:styleId="BalloonText">
    <w:name w:val="Balloon Text"/>
    <w:basedOn w:val="Normal"/>
    <w:link w:val="BalloonTextChar"/>
    <w:uiPriority w:val="99"/>
    <w:semiHidden/>
    <w:unhideWhenUsed/>
    <w:rsid w:val="0050773E"/>
    <w:rPr>
      <w:sz w:val="18"/>
      <w:szCs w:val="18"/>
    </w:rPr>
  </w:style>
  <w:style w:type="character" w:customStyle="1" w:styleId="BalloonTextChar">
    <w:name w:val="Balloon Text Char"/>
    <w:basedOn w:val="DefaultParagraphFont"/>
    <w:link w:val="BalloonText"/>
    <w:uiPriority w:val="99"/>
    <w:semiHidden/>
    <w:rsid w:val="005077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7203E"/>
    <w:rPr>
      <w:color w:val="605E5C"/>
      <w:shd w:val="clear" w:color="auto" w:fill="E1DFDD"/>
    </w:rPr>
  </w:style>
  <w:style w:type="character" w:styleId="FollowedHyperlink">
    <w:name w:val="FollowedHyperlink"/>
    <w:basedOn w:val="DefaultParagraphFont"/>
    <w:uiPriority w:val="99"/>
    <w:semiHidden/>
    <w:unhideWhenUsed/>
    <w:rsid w:val="00F5578C"/>
    <w:rPr>
      <w:color w:val="800080" w:themeColor="followedHyperlink"/>
      <w:u w:val="single"/>
    </w:rPr>
  </w:style>
  <w:style w:type="character" w:customStyle="1" w:styleId="UnresolvedMention2">
    <w:name w:val="Unresolved Mention2"/>
    <w:basedOn w:val="DefaultParagraphFont"/>
    <w:uiPriority w:val="99"/>
    <w:semiHidden/>
    <w:unhideWhenUsed/>
    <w:rsid w:val="007B0ED9"/>
    <w:rPr>
      <w:color w:val="605E5C"/>
      <w:shd w:val="clear" w:color="auto" w:fill="E1DFDD"/>
    </w:rPr>
  </w:style>
  <w:style w:type="character" w:styleId="Emphasis">
    <w:name w:val="Emphasis"/>
    <w:basedOn w:val="DefaultParagraphFont"/>
    <w:uiPriority w:val="20"/>
    <w:qFormat/>
    <w:rsid w:val="00DD1EC9"/>
    <w:rPr>
      <w:i/>
      <w:iCs/>
    </w:rPr>
  </w:style>
  <w:style w:type="paragraph" w:styleId="NormalWeb">
    <w:name w:val="Normal (Web)"/>
    <w:basedOn w:val="Normal"/>
    <w:uiPriority w:val="99"/>
    <w:unhideWhenUsed/>
    <w:rsid w:val="009B67D4"/>
    <w:pPr>
      <w:spacing w:before="100" w:beforeAutospacing="1" w:after="100" w:afterAutospacing="1"/>
    </w:pPr>
    <w:rPr>
      <w:rFonts w:eastAsia="Calibri"/>
      <w:sz w:val="20"/>
      <w:szCs w:val="20"/>
    </w:rPr>
  </w:style>
  <w:style w:type="table" w:customStyle="1" w:styleId="a2">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3">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4">
    <w:basedOn w:val="TableNormal"/>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6">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zoom.us/j/96749278841?pwd=cGJMZTRsbkhKemlsUEgyM0wwRGh4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4JlZ4jkpCfc7QLXRVSwGNalfw==">AMUW2mWnJ8ykeBgiOV0j08UmGCB+Hu4IEiXtUW3r3Xw05zjQWn6eKrDmP/LL8vrKOMbd9OdsInM+jUTKDoYjCz32wbh5XX499BVBPGF8baVjZN0ujw7zjRI=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2784</Characters>
  <Application>Microsoft Macintosh Word</Application>
  <DocSecurity>0</DocSecurity>
  <Lines>23</Lines>
  <Paragraphs>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Gamboa</dc:creator>
  <cp:lastModifiedBy>Nicholas</cp:lastModifiedBy>
  <cp:revision>3</cp:revision>
  <dcterms:created xsi:type="dcterms:W3CDTF">2021-05-21T16:05:00Z</dcterms:created>
  <dcterms:modified xsi:type="dcterms:W3CDTF">2021-05-21T16:06:00Z</dcterms:modified>
</cp:coreProperties>
</file>